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95C" w:rsidRPr="002D3EC0" w:rsidRDefault="0097395C" w:rsidP="0097395C">
      <w:pPr>
        <w:pStyle w:val="a7"/>
        <w:jc w:val="center"/>
        <w:rPr>
          <w:rFonts w:ascii="Times New Roman" w:hAnsi="Times New Roman"/>
          <w:sz w:val="24"/>
          <w:szCs w:val="24"/>
          <w:lang w:val="uk-UA"/>
        </w:rPr>
      </w:pPr>
      <w:r w:rsidRPr="002D3EC0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97395C" w:rsidRPr="002D3EC0" w:rsidRDefault="0097395C" w:rsidP="0097395C">
      <w:pPr>
        <w:pStyle w:val="a7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2D3EC0">
        <w:rPr>
          <w:rFonts w:ascii="Times New Roman" w:hAnsi="Times New Roman"/>
          <w:caps/>
          <w:sz w:val="24"/>
          <w:szCs w:val="24"/>
          <w:lang w:val="uk-UA"/>
        </w:rPr>
        <w:t xml:space="preserve">Державний університет інфраструктури та технологій  </w:t>
      </w:r>
    </w:p>
    <w:p w:rsidR="0097395C" w:rsidRPr="002D3EC0" w:rsidRDefault="0097395C" w:rsidP="0097395C">
      <w:pPr>
        <w:pStyle w:val="11"/>
        <w:jc w:val="center"/>
        <w:rPr>
          <w:rFonts w:ascii="Times New Roman" w:hAnsi="Times New Roman"/>
          <w:sz w:val="24"/>
          <w:szCs w:val="24"/>
          <w:lang w:val="uk-UA"/>
        </w:rPr>
      </w:pPr>
      <w:r w:rsidRPr="002D3EC0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97395C" w:rsidRPr="002D3EC0" w:rsidRDefault="0097395C" w:rsidP="0097395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D3EC0">
        <w:rPr>
          <w:rFonts w:ascii="Times New Roman" w:eastAsia="Calibri" w:hAnsi="Times New Roman" w:cs="Times New Roman"/>
          <w:sz w:val="24"/>
          <w:szCs w:val="24"/>
          <w:lang w:val="uk-UA"/>
        </w:rPr>
        <w:t>ДУНАЙСЬКИЙ ФАКУЛЬТЕТ МОРСЬКОГО ТА РІЧКОВОГО ТРАНСПОРТУ</w:t>
      </w:r>
    </w:p>
    <w:p w:rsidR="0097395C" w:rsidRPr="002D3EC0" w:rsidRDefault="0097395C" w:rsidP="0097395C">
      <w:pPr>
        <w:pStyle w:val="a7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2D3EC0">
        <w:rPr>
          <w:rFonts w:ascii="Times New Roman" w:hAnsi="Times New Roman"/>
          <w:sz w:val="24"/>
          <w:szCs w:val="24"/>
          <w:lang w:val="uk-UA"/>
        </w:rPr>
        <w:t>КАФЕДРА СОЦІАЛЬНО-ГУМАНІТАРНИХ ДИСЦИПЛІН</w:t>
      </w:r>
    </w:p>
    <w:p w:rsidR="0097395C" w:rsidRPr="002D3EC0" w:rsidRDefault="0097395C" w:rsidP="0097395C">
      <w:pPr>
        <w:pStyle w:val="a7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97395C" w:rsidRPr="002D141F" w:rsidTr="00F934E0">
        <w:trPr>
          <w:trHeight w:val="131"/>
        </w:trPr>
        <w:tc>
          <w:tcPr>
            <w:tcW w:w="10173" w:type="dxa"/>
            <w:gridSpan w:val="2"/>
          </w:tcPr>
          <w:p w:rsidR="0097395C" w:rsidRPr="002D3EC0" w:rsidRDefault="0097395C" w:rsidP="00F934E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97395C" w:rsidRPr="002D3EC0" w:rsidRDefault="0097395C" w:rsidP="00F934E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97395C" w:rsidRPr="002D3EC0" w:rsidRDefault="0097395C" w:rsidP="00F934E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97395C" w:rsidRPr="002D3EC0" w:rsidRDefault="0097395C" w:rsidP="00F934E0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</w:p>
          <w:p w:rsidR="0097395C" w:rsidRPr="002D3EC0" w:rsidRDefault="0097395C" w:rsidP="00F934E0">
            <w:pPr>
              <w:pStyle w:val="a7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2D3EC0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з навчальної дисципліни</w:t>
            </w:r>
          </w:p>
          <w:p w:rsidR="0097395C" w:rsidRPr="002D3EC0" w:rsidRDefault="0097395C" w:rsidP="00F934E0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7395C" w:rsidRPr="0097395C" w:rsidRDefault="0097395C" w:rsidP="00F934E0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7395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Основи педагогіки та психології за професійним спрямуванням </w:t>
            </w:r>
          </w:p>
          <w:p w:rsidR="0097395C" w:rsidRPr="002D3EC0" w:rsidRDefault="0097395C" w:rsidP="00F934E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97395C" w:rsidRPr="002D3EC0" w:rsidRDefault="0097395C" w:rsidP="00F934E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Рівень вищої освіти                               </w:t>
            </w:r>
            <w:r w:rsidRPr="002D3EC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Перший (бакалаврський)</w:t>
            </w:r>
          </w:p>
        </w:tc>
      </w:tr>
      <w:tr w:rsidR="0097395C" w:rsidRPr="002D3EC0" w:rsidTr="00F934E0">
        <w:tc>
          <w:tcPr>
            <w:tcW w:w="2660" w:type="dxa"/>
            <w:vAlign w:val="bottom"/>
          </w:tcPr>
          <w:p w:rsidR="0097395C" w:rsidRPr="002D3EC0" w:rsidRDefault="0097395C" w:rsidP="00F934E0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галузь знань</w:t>
            </w:r>
          </w:p>
        </w:tc>
        <w:tc>
          <w:tcPr>
            <w:tcW w:w="7513" w:type="dxa"/>
          </w:tcPr>
          <w:p w:rsidR="0097395C" w:rsidRPr="002D3EC0" w:rsidRDefault="0097395C" w:rsidP="00F934E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 Транспорт</w:t>
            </w:r>
          </w:p>
        </w:tc>
      </w:tr>
      <w:tr w:rsidR="0097395C" w:rsidRPr="002D3EC0" w:rsidTr="00F934E0">
        <w:trPr>
          <w:trHeight w:val="181"/>
        </w:trPr>
        <w:tc>
          <w:tcPr>
            <w:tcW w:w="2660" w:type="dxa"/>
          </w:tcPr>
          <w:p w:rsidR="0097395C" w:rsidRPr="002D3EC0" w:rsidRDefault="0097395C" w:rsidP="00F934E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97395C" w:rsidRPr="002D3EC0" w:rsidRDefault="0097395C" w:rsidP="00F934E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395C" w:rsidRPr="002D3EC0" w:rsidTr="00F934E0">
        <w:tc>
          <w:tcPr>
            <w:tcW w:w="2660" w:type="dxa"/>
            <w:vAlign w:val="bottom"/>
          </w:tcPr>
          <w:p w:rsidR="0097395C" w:rsidRPr="002D3EC0" w:rsidRDefault="0097395C" w:rsidP="00F934E0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7513" w:type="dxa"/>
          </w:tcPr>
          <w:p w:rsidR="0097395C" w:rsidRPr="002D3EC0" w:rsidRDefault="0097395C" w:rsidP="00F934E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271 Річковий та морський транспорт</w:t>
            </w:r>
          </w:p>
        </w:tc>
      </w:tr>
      <w:tr w:rsidR="0097395C" w:rsidRPr="002D3EC0" w:rsidTr="00F934E0">
        <w:trPr>
          <w:trHeight w:val="219"/>
        </w:trPr>
        <w:tc>
          <w:tcPr>
            <w:tcW w:w="2660" w:type="dxa"/>
          </w:tcPr>
          <w:p w:rsidR="0097395C" w:rsidRPr="002D3EC0" w:rsidRDefault="0097395C" w:rsidP="00F934E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97395C" w:rsidRPr="002D3EC0" w:rsidRDefault="0097395C" w:rsidP="00F934E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395C" w:rsidRPr="002D3EC0" w:rsidTr="00F934E0">
        <w:tc>
          <w:tcPr>
            <w:tcW w:w="2660" w:type="dxa"/>
            <w:vAlign w:val="bottom"/>
          </w:tcPr>
          <w:p w:rsidR="0097395C" w:rsidRPr="002D3EC0" w:rsidRDefault="0097395C" w:rsidP="00F934E0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спеціалізація</w:t>
            </w:r>
          </w:p>
        </w:tc>
        <w:tc>
          <w:tcPr>
            <w:tcW w:w="7513" w:type="dxa"/>
          </w:tcPr>
          <w:p w:rsidR="0097395C" w:rsidRPr="002D3EC0" w:rsidRDefault="0097395C" w:rsidP="00F934E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red"/>
                <w:lang w:val="uk-UA"/>
              </w:rPr>
            </w:pPr>
          </w:p>
        </w:tc>
      </w:tr>
      <w:tr w:rsidR="0097395C" w:rsidRPr="002D3EC0" w:rsidTr="00F934E0">
        <w:trPr>
          <w:trHeight w:val="219"/>
        </w:trPr>
        <w:tc>
          <w:tcPr>
            <w:tcW w:w="2660" w:type="dxa"/>
          </w:tcPr>
          <w:p w:rsidR="0097395C" w:rsidRPr="002D3EC0" w:rsidRDefault="0097395C" w:rsidP="00F934E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97395C" w:rsidRPr="002D3EC0" w:rsidRDefault="0097395C" w:rsidP="00F934E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Експлуатація суднових енергетичних установок</w:t>
            </w:r>
          </w:p>
        </w:tc>
      </w:tr>
      <w:tr w:rsidR="0097395C" w:rsidRPr="002D3EC0" w:rsidTr="00F934E0">
        <w:tc>
          <w:tcPr>
            <w:tcW w:w="2660" w:type="dxa"/>
          </w:tcPr>
          <w:p w:rsidR="0097395C" w:rsidRPr="002D3EC0" w:rsidRDefault="0097395C" w:rsidP="00F934E0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97395C" w:rsidRPr="002D3EC0" w:rsidRDefault="0097395C" w:rsidP="00F934E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</w:p>
        </w:tc>
      </w:tr>
    </w:tbl>
    <w:p w:rsidR="0097395C" w:rsidRPr="002D3EC0" w:rsidRDefault="0097395C" w:rsidP="0097395C">
      <w:pPr>
        <w:pStyle w:val="a7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97395C" w:rsidRPr="002D3EC0" w:rsidRDefault="0097395C" w:rsidP="0097395C">
      <w:pPr>
        <w:pStyle w:val="a7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97395C" w:rsidRPr="002D3EC0" w:rsidRDefault="0097395C" w:rsidP="0097395C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  <w:lang w:val="uk-UA"/>
        </w:rPr>
      </w:pPr>
    </w:p>
    <w:p w:rsidR="0097395C" w:rsidRPr="002D3EC0" w:rsidRDefault="0097395C" w:rsidP="0097395C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  <w:lang w:val="uk-UA"/>
        </w:rPr>
      </w:pPr>
    </w:p>
    <w:p w:rsidR="0097395C" w:rsidRPr="002D3EC0" w:rsidRDefault="0097395C" w:rsidP="0097395C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  <w:lang w:val="uk-UA"/>
        </w:rPr>
      </w:pPr>
    </w:p>
    <w:p w:rsidR="0097395C" w:rsidRPr="002D3EC0" w:rsidRDefault="0097395C" w:rsidP="0097395C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  <w:lang w:val="uk-UA"/>
        </w:rPr>
      </w:pPr>
    </w:p>
    <w:p w:rsidR="0097395C" w:rsidRPr="002D3EC0" w:rsidRDefault="0097395C" w:rsidP="0097395C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D3EC0">
        <w:rPr>
          <w:rFonts w:ascii="Times New Roman" w:eastAsia="Calibri" w:hAnsi="Times New Roman" w:cs="Times New Roman"/>
          <w:sz w:val="28"/>
          <w:szCs w:val="28"/>
          <w:lang w:val="uk-UA"/>
        </w:rPr>
        <w:t>2018 рік</w:t>
      </w:r>
    </w:p>
    <w:p w:rsidR="00F03A1D" w:rsidRPr="00F03A1D" w:rsidRDefault="00F03A1D" w:rsidP="00666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395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Методичні вказівки й індивідуальні завдання до виконання контрольних робіт з дисципліни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3A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F3E9A">
        <w:rPr>
          <w:rFonts w:ascii="Times New Roman" w:hAnsi="Times New Roman" w:cs="Times New Roman"/>
          <w:b/>
          <w:sz w:val="28"/>
          <w:szCs w:val="28"/>
          <w:lang w:val="uk-UA"/>
        </w:rPr>
        <w:t>«Основи 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едагогіки та психології</w:t>
      </w:r>
      <w:r w:rsidR="009739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професійним спрямуванням</w:t>
      </w:r>
      <w:r w:rsidRPr="00BF3E9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03A1D" w:rsidRPr="00F03A1D" w:rsidRDefault="00F03A1D" w:rsidP="0066693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3A1D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spellStart"/>
      <w:r w:rsidRPr="00F03A1D">
        <w:rPr>
          <w:rFonts w:ascii="Times New Roman" w:hAnsi="Times New Roman" w:cs="Times New Roman"/>
          <w:b/>
          <w:sz w:val="28"/>
          <w:szCs w:val="28"/>
        </w:rPr>
        <w:t>студентів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-судномеханіків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заочної</w:t>
      </w:r>
      <w:r w:rsidRPr="00F03A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b/>
          <w:sz w:val="28"/>
          <w:szCs w:val="28"/>
        </w:rPr>
        <w:t>форми</w:t>
      </w:r>
      <w:proofErr w:type="spellEnd"/>
      <w:r w:rsidRPr="00F03A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b/>
          <w:sz w:val="28"/>
          <w:szCs w:val="28"/>
        </w:rPr>
        <w:t>навчання</w:t>
      </w:r>
      <w:proofErr w:type="spellEnd"/>
    </w:p>
    <w:p w:rsidR="00F03A1D" w:rsidRPr="00F03A1D" w:rsidRDefault="00F03A1D" w:rsidP="004F73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A1D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ідповідно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студенти</w:t>
      </w:r>
      <w:r>
        <w:rPr>
          <w:rFonts w:ascii="Times New Roman" w:hAnsi="Times New Roman" w:cs="Times New Roman"/>
          <w:sz w:val="28"/>
          <w:szCs w:val="28"/>
          <w:lang w:val="uk-UA"/>
        </w:rPr>
        <w:t>-судномеханіки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заочної форми навчання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</w:t>
      </w:r>
      <w:proofErr w:type="spellEnd"/>
      <w:r w:rsidRPr="00F03A1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03A1D">
        <w:rPr>
          <w:rFonts w:ascii="Times New Roman" w:hAnsi="Times New Roman" w:cs="Times New Roman"/>
          <w:sz w:val="28"/>
          <w:szCs w:val="28"/>
        </w:rPr>
        <w:t xml:space="preserve"> робот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03A1D">
        <w:rPr>
          <w:rFonts w:ascii="Times New Roman" w:hAnsi="Times New Roman" w:cs="Times New Roman"/>
          <w:sz w:val="28"/>
          <w:szCs w:val="28"/>
        </w:rPr>
        <w:t xml:space="preserve"> э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>«Основи педагогіки та психології</w:t>
      </w:r>
      <w:r w:rsidR="0097395C">
        <w:rPr>
          <w:rFonts w:ascii="Times New Roman" w:hAnsi="Times New Roman" w:cs="Times New Roman"/>
          <w:sz w:val="28"/>
          <w:szCs w:val="28"/>
          <w:lang w:val="uk-UA"/>
        </w:rPr>
        <w:t xml:space="preserve"> за професійним спрямуванням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03A1D" w:rsidRDefault="00F03A1D" w:rsidP="004F73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A1D">
        <w:rPr>
          <w:rFonts w:ascii="Times New Roman" w:hAnsi="Times New Roman" w:cs="Times New Roman"/>
          <w:sz w:val="28"/>
          <w:szCs w:val="28"/>
          <w:lang w:val="uk-UA"/>
        </w:rPr>
        <w:t xml:space="preserve">Головною метою виконання контрольних робот є формування світогляду студентів, оволодіння знаннями </w:t>
      </w:r>
      <w:r w:rsidR="004F7358">
        <w:rPr>
          <w:rFonts w:ascii="Times New Roman" w:hAnsi="Times New Roman" w:cs="Times New Roman"/>
          <w:sz w:val="28"/>
          <w:szCs w:val="28"/>
          <w:lang w:val="uk-UA"/>
        </w:rPr>
        <w:t xml:space="preserve">з проблем педагогіки та психології. </w:t>
      </w:r>
      <w:r w:rsidR="004F7358" w:rsidRPr="000C7EED">
        <w:rPr>
          <w:rFonts w:ascii="Times New Roman" w:hAnsi="Times New Roman" w:cs="Times New Roman"/>
          <w:sz w:val="28"/>
          <w:szCs w:val="28"/>
          <w:lang w:val="uk-UA"/>
        </w:rPr>
        <w:t>Основн</w:t>
      </w:r>
      <w:r w:rsidR="004F7358">
        <w:rPr>
          <w:rFonts w:ascii="Times New Roman" w:hAnsi="Times New Roman" w:cs="Times New Roman"/>
          <w:sz w:val="28"/>
          <w:szCs w:val="28"/>
          <w:lang w:val="uk-UA"/>
        </w:rPr>
        <w:t>е завдання</w:t>
      </w:r>
      <w:r w:rsidR="004F7358" w:rsidRPr="000C7EED">
        <w:rPr>
          <w:rFonts w:ascii="Times New Roman" w:hAnsi="Times New Roman" w:cs="Times New Roman"/>
          <w:sz w:val="28"/>
          <w:szCs w:val="28"/>
          <w:lang w:val="uk-UA"/>
        </w:rPr>
        <w:t xml:space="preserve"> викладання дисципліни – навчити студентів розуміти принципи і закономірності функціонування психіки і проявів особистості. Вміти практично використовувати дані знання та вміння у практиці спілкування і вирішенні своїх життє</w:t>
      </w:r>
      <w:r w:rsidR="004F7358">
        <w:rPr>
          <w:rFonts w:ascii="Times New Roman" w:hAnsi="Times New Roman" w:cs="Times New Roman"/>
          <w:sz w:val="28"/>
          <w:szCs w:val="28"/>
          <w:lang w:val="uk-UA"/>
        </w:rPr>
        <w:t xml:space="preserve">вих завдань і рішень, </w:t>
      </w:r>
      <w:r w:rsidR="004F7358" w:rsidRPr="00C93C9B">
        <w:rPr>
          <w:rFonts w:ascii="Times New Roman" w:hAnsi="Times New Roman" w:cs="Times New Roman"/>
          <w:sz w:val="28"/>
          <w:szCs w:val="28"/>
          <w:lang w:val="uk-UA"/>
        </w:rPr>
        <w:t>студентам скласти чітке уявлення про</w:t>
      </w:r>
      <w:r w:rsidR="004F7358">
        <w:rPr>
          <w:rFonts w:ascii="Times New Roman" w:hAnsi="Times New Roman" w:cs="Times New Roman"/>
          <w:sz w:val="28"/>
          <w:szCs w:val="28"/>
          <w:lang w:val="uk-UA"/>
        </w:rPr>
        <w:t xml:space="preserve"> психологію та педагогіку</w:t>
      </w:r>
      <w:r w:rsidR="004F7358" w:rsidRPr="00C93C9B">
        <w:rPr>
          <w:rFonts w:ascii="Times New Roman" w:hAnsi="Times New Roman" w:cs="Times New Roman"/>
          <w:sz w:val="28"/>
          <w:szCs w:val="28"/>
          <w:lang w:val="uk-UA"/>
        </w:rPr>
        <w:t xml:space="preserve">, засоби і методи, поняття і категорії, про історію </w:t>
      </w:r>
      <w:r w:rsidR="004F7358">
        <w:rPr>
          <w:rFonts w:ascii="Times New Roman" w:hAnsi="Times New Roman" w:cs="Times New Roman"/>
          <w:sz w:val="28"/>
          <w:szCs w:val="28"/>
          <w:lang w:val="uk-UA"/>
        </w:rPr>
        <w:t>психологічної</w:t>
      </w:r>
      <w:r w:rsidR="004F7358" w:rsidRPr="00C93C9B">
        <w:rPr>
          <w:rFonts w:ascii="Times New Roman" w:hAnsi="Times New Roman" w:cs="Times New Roman"/>
          <w:sz w:val="28"/>
          <w:szCs w:val="28"/>
          <w:lang w:val="uk-UA"/>
        </w:rPr>
        <w:t xml:space="preserve"> думки та її сучасні проблеми</w:t>
      </w:r>
      <w:r w:rsidR="004F73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7A0E" w:rsidRPr="0066693E" w:rsidRDefault="007A7A0E" w:rsidP="004F73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Контрольна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робота</w:t>
      </w:r>
      <w:r w:rsidR="001E7045">
        <w:rPr>
          <w:rFonts w:ascii="Times New Roman" w:hAnsi="Times New Roman" w:cs="Times New Roman"/>
          <w:sz w:val="28"/>
          <w:szCs w:val="28"/>
          <w:lang w:val="uk-UA"/>
        </w:rPr>
        <w:t xml:space="preserve"> №1</w:t>
      </w:r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="001E7045">
        <w:rPr>
          <w:rFonts w:ascii="Times New Roman" w:hAnsi="Times New Roman" w:cs="Times New Roman"/>
          <w:sz w:val="28"/>
          <w:szCs w:val="28"/>
          <w:lang w:val="uk-UA"/>
        </w:rPr>
        <w:t>, а контрольна робота №2 – 4 завдання</w:t>
      </w:r>
      <w:r w:rsidRPr="0066693E">
        <w:rPr>
          <w:rFonts w:ascii="Times New Roman" w:hAnsi="Times New Roman" w:cs="Times New Roman"/>
          <w:sz w:val="28"/>
          <w:szCs w:val="28"/>
        </w:rPr>
        <w:t xml:space="preserve">. Два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дозволяють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студенту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розкрити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конкретними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розділами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курсу. </w:t>
      </w:r>
      <w:r w:rsidR="001E7045">
        <w:rPr>
          <w:rFonts w:ascii="Times New Roman" w:hAnsi="Times New Roman" w:cs="Times New Roman"/>
          <w:sz w:val="28"/>
          <w:szCs w:val="28"/>
          <w:lang w:val="uk-UA"/>
        </w:rPr>
        <w:t>Інші</w:t>
      </w:r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вимага</w:t>
      </w:r>
      <w:r w:rsidR="001E7045">
        <w:rPr>
          <w:rFonts w:ascii="Times New Roman" w:hAnsi="Times New Roman" w:cs="Times New Roman"/>
          <w:sz w:val="28"/>
          <w:szCs w:val="28"/>
          <w:lang w:val="uk-UA"/>
        </w:rPr>
        <w:t>ють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студента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додаткової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психологічним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педагогічним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словниками.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контрольній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двома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останніми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цифрами номеру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книжки.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номер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книжки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r w:rsidR="0066693E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6693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номера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віднімається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r w:rsidR="0066693E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669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: 35 – 30 = 5. При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дотримуватися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наступних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>:</w:t>
      </w:r>
    </w:p>
    <w:p w:rsidR="0066693E" w:rsidRDefault="007A7A0E" w:rsidP="004F73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на титульному листі контрольної роботи необхідно вказувати номер залікової книжки; </w:t>
      </w:r>
    </w:p>
    <w:p w:rsidR="0066693E" w:rsidRDefault="007A7A0E" w:rsidP="004F73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обсяг роботи має бути не менш ніж </w:t>
      </w:r>
      <w:r w:rsidR="0066693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693E">
        <w:rPr>
          <w:rFonts w:ascii="Times New Roman" w:hAnsi="Times New Roman" w:cs="Times New Roman"/>
          <w:sz w:val="28"/>
          <w:szCs w:val="28"/>
          <w:lang w:val="uk-UA"/>
        </w:rPr>
        <w:t>друкованих сторінок</w:t>
      </w: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66693E" w:rsidRDefault="007A7A0E" w:rsidP="004F73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відповіді на теоретичні питання мають бути досить повними з наведенням відповідних прикладів; </w:t>
      </w:r>
    </w:p>
    <w:p w:rsidR="0066693E" w:rsidRDefault="007A7A0E" w:rsidP="004F73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до теоретичних питань складаються план та висновки; </w:t>
      </w:r>
    </w:p>
    <w:p w:rsidR="0066693E" w:rsidRDefault="007A7A0E" w:rsidP="004F73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психологічні та педагогічні поняття, що використовуються у перших двох завданнях, повинні роз'яснятися в ході пояснення питання; </w:t>
      </w:r>
    </w:p>
    <w:p w:rsidR="007A7A0E" w:rsidRPr="0066693E" w:rsidRDefault="007A7A0E" w:rsidP="004F73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>- наприкінці роботи необхідно навести список використаної літератури.</w:t>
      </w:r>
    </w:p>
    <w:p w:rsidR="00F03A1D" w:rsidRPr="00F03A1D" w:rsidRDefault="00F03A1D" w:rsidP="004F73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стандартних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одній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сторінці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комп'ютері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 xml:space="preserve"> 1,5</w:t>
      </w:r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інтервал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поля: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ліве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- ЗО мм,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зверху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- 20 мм. праве - 10 мм,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знизу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- 25 мм.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Ілюстративний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таблиці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схеми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рисунки,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фотографії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виконуються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 w:rsidR="006669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ними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дають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рисунків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>.</w:t>
      </w:r>
    </w:p>
    <w:p w:rsidR="00F03A1D" w:rsidRPr="00F03A1D" w:rsidRDefault="00F03A1D" w:rsidP="004F73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3A1D">
        <w:rPr>
          <w:rFonts w:ascii="Times New Roman" w:hAnsi="Times New Roman" w:cs="Times New Roman"/>
          <w:sz w:val="28"/>
          <w:szCs w:val="28"/>
        </w:rPr>
        <w:lastRenderedPageBreak/>
        <w:t>Сторінки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нумеруються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титульної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останньої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пропусків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повторів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>.</w:t>
      </w:r>
    </w:p>
    <w:p w:rsidR="00F03A1D" w:rsidRPr="00F03A1D" w:rsidRDefault="00F03A1D" w:rsidP="004F73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A1D">
        <w:rPr>
          <w:rFonts w:ascii="Times New Roman" w:hAnsi="Times New Roman" w:cs="Times New Roman"/>
          <w:sz w:val="28"/>
          <w:szCs w:val="28"/>
        </w:rPr>
        <w:t xml:space="preserve">Перед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приступити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вивчити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теоретичний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(див. список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рекомендується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>).</w:t>
      </w:r>
    </w:p>
    <w:p w:rsidR="00F03A1D" w:rsidRPr="00F03A1D" w:rsidRDefault="00F03A1D" w:rsidP="004F73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розділені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варіанти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по кожному в них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наводяться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нижче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3A1D" w:rsidRDefault="00F03A1D" w:rsidP="00F03A1D">
      <w:pPr>
        <w:jc w:val="center"/>
        <w:rPr>
          <w:b/>
          <w:sz w:val="28"/>
          <w:szCs w:val="28"/>
          <w:lang w:val="uk-UA"/>
        </w:rPr>
      </w:pPr>
    </w:p>
    <w:p w:rsidR="0024484C" w:rsidRDefault="0024484C" w:rsidP="007A7A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222D">
        <w:rPr>
          <w:rFonts w:ascii="Times New Roman" w:hAnsi="Times New Roman" w:cs="Times New Roman"/>
          <w:b/>
          <w:sz w:val="28"/>
          <w:szCs w:val="28"/>
          <w:lang w:val="uk-UA"/>
        </w:rPr>
        <w:t>Варіанти індивідуальних контрольних завдань до контрольної роботи</w:t>
      </w:r>
      <w:r w:rsidR="00BE3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1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r w:rsidR="00EC6F46">
        <w:rPr>
          <w:rFonts w:ascii="Times New Roman" w:hAnsi="Times New Roman" w:cs="Times New Roman"/>
          <w:sz w:val="28"/>
          <w:szCs w:val="28"/>
          <w:lang w:val="uk-UA"/>
        </w:rPr>
        <w:t>Основи п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едагогік</w:t>
      </w:r>
      <w:proofErr w:type="spellEnd"/>
      <w:r w:rsidR="00EC6F4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</w:t>
      </w:r>
      <w:proofErr w:type="spellEnd"/>
      <w:r w:rsidR="00EC6F4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EC6F46">
        <w:rPr>
          <w:rFonts w:ascii="Times New Roman" w:hAnsi="Times New Roman" w:cs="Times New Roman"/>
          <w:sz w:val="28"/>
          <w:szCs w:val="28"/>
        </w:rPr>
        <w:t xml:space="preserve">: предмет,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науками.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характеристика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періоду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пізньої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юності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Стилі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характеристика.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2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Загальний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контекст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r w:rsidR="00EC6F46">
        <w:rPr>
          <w:rFonts w:ascii="Times New Roman" w:hAnsi="Times New Roman" w:cs="Times New Roman"/>
          <w:sz w:val="28"/>
          <w:szCs w:val="28"/>
          <w:lang w:val="uk-UA"/>
        </w:rPr>
        <w:t xml:space="preserve">знань з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педагогіки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Протиріччя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кризи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Труднощі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бар’єри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професійно-педагогічному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етика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3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  <w:lang w:val="uk-UA"/>
        </w:rPr>
        <w:t>1. Основні категорії педагогіки та психології</w:t>
      </w:r>
      <w:r w:rsidR="00EC6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6F46">
        <w:rPr>
          <w:rFonts w:ascii="Times New Roman" w:hAnsi="Times New Roman" w:cs="Times New Roman"/>
          <w:sz w:val="28"/>
          <w:szCs w:val="28"/>
          <w:lang w:val="uk-UA"/>
        </w:rPr>
        <w:t xml:space="preserve">та їх єдність у проблемі професійної підготовки майбутніх фахівців.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Вищий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заклад як один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ведучих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чинників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соціалізації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студента як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спеціаліста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7A0E" w:rsidRP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професіоналізм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Авторитет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>.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4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Професійне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студента як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майбутнього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спеціаліста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вищою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освітою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Адаптація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вищій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5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Характеристика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здібностей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структура.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суб’єкта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суб’єктів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6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Етапи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моральної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самосвідомості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критерії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моральної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7A0E" w:rsidRP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характеристика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колективу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Міжособистісні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відносини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>.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суб’єкти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7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сучасній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напрямках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сучасної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Самоосвіта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самовиховання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професійному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зрості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майбутнього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спеціаліста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  <w:lang w:val="uk-UA"/>
        </w:rPr>
        <w:t xml:space="preserve">3. Особистісні якості у структурі суб’єкта педагогічної діяльності.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8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психологічного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Сучасні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спеціаліста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лінії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>.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9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A0E" w:rsidRP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>.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Проблема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лідера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механізми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якостей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функцій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Pr="00EC6F46" w:rsidRDefault="007A7A0E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10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Соціально-психологічний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працездатність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Єдність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процесів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Рушійні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Типологічні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вищого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закладу.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5B9A">
        <w:rPr>
          <w:rFonts w:ascii="Times New Roman" w:hAnsi="Times New Roman" w:cs="Times New Roman"/>
          <w:b/>
          <w:sz w:val="28"/>
          <w:szCs w:val="28"/>
          <w:lang w:val="uk-UA"/>
        </w:rPr>
        <w:t>ВАРІАНТ № 11</w:t>
      </w:r>
      <w:r w:rsidRPr="003B5B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5B9A">
        <w:rPr>
          <w:rFonts w:ascii="Times New Roman" w:hAnsi="Times New Roman" w:cs="Times New Roman"/>
          <w:sz w:val="28"/>
          <w:szCs w:val="28"/>
          <w:lang w:val="uk-UA"/>
        </w:rPr>
        <w:t xml:space="preserve">1. Зв'язок педагогіки та психології з іншими галузями </w:t>
      </w:r>
      <w:r w:rsidR="00EC6F46">
        <w:rPr>
          <w:rFonts w:ascii="Times New Roman" w:hAnsi="Times New Roman" w:cs="Times New Roman"/>
          <w:sz w:val="28"/>
          <w:szCs w:val="28"/>
          <w:lang w:val="uk-UA"/>
        </w:rPr>
        <w:t>соціально-гуманітарних</w:t>
      </w:r>
      <w:r w:rsidRPr="003B5B9A">
        <w:rPr>
          <w:rFonts w:ascii="Times New Roman" w:hAnsi="Times New Roman" w:cs="Times New Roman"/>
          <w:sz w:val="28"/>
          <w:szCs w:val="28"/>
          <w:lang w:val="uk-UA"/>
        </w:rPr>
        <w:t xml:space="preserve"> знань.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студентському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віці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  <w:lang w:val="uk-UA"/>
        </w:rPr>
        <w:t>3. Особливості педагогічного спілкування як форми педагогічної взаємодії.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12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сучасній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напрямках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сучасної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7A0E" w:rsidRP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  <w:lang w:val="uk-UA"/>
        </w:rPr>
        <w:t>2. Особистісні якості у структурі суб’єкта педагогічної діяльності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Самоосвіта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самовиховання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професійному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зрості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майбутнього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спеціаліста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13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Протиріччя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кризи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Соціально-психологічні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кожного студента.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інтелекту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Pr="00EC6F46" w:rsidRDefault="007A7A0E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14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структура.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етика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Стилі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характеристика.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Типологія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15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Адаптація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вищій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7A7A0E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Соціально-психологічний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працездатність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7A0E" w:rsidRPr="00EC6F46" w:rsidRDefault="007A7A0E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Проблема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лідера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лідерства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>.</w:t>
      </w:r>
    </w:p>
    <w:p w:rsidR="00EC6F46" w:rsidRDefault="00EC6F46" w:rsidP="00EC6F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>ВАРІАНТ №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Основи п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едагогік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EC6F46">
        <w:rPr>
          <w:rFonts w:ascii="Times New Roman" w:hAnsi="Times New Roman" w:cs="Times New Roman"/>
          <w:sz w:val="28"/>
          <w:szCs w:val="28"/>
        </w:rPr>
        <w:t xml:space="preserve">: предмет,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науками.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характеристика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періоду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пізньої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юності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Стилі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характеристика.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Загальний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контекст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знань з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педагогіки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Протиріччя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кризи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Труднощі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бар’єри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професійно-педагогічному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етика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  <w:lang w:val="uk-UA"/>
        </w:rPr>
        <w:t>1. Основні категорії педагогіки та психології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6F46">
        <w:rPr>
          <w:rFonts w:ascii="Times New Roman" w:hAnsi="Times New Roman" w:cs="Times New Roman"/>
          <w:sz w:val="28"/>
          <w:szCs w:val="28"/>
          <w:lang w:val="uk-UA"/>
        </w:rPr>
        <w:t xml:space="preserve">та їх єдність у проблемі професійної підготовки майбутніх фахівців.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Вищий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заклад як один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ведучих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чинників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соціалізації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студента як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спеціаліста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P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професіоналізм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Авторитет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>.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Професійне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студента як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майбутнього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спеціаліста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вищою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освітою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Адаптація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вищій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Характеристика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здібностей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структура.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суб’єкта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суб’єктів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Етапи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моральної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самосвідомості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критерії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моральної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P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характеристика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колективу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Міжособистісні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відносини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>.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суб’єкти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сучасній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напрямках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сучасної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Самоосвіта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самовиховання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професійному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зрості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майбутнього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спеціаліста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  <w:lang w:val="uk-UA"/>
        </w:rPr>
        <w:t xml:space="preserve">3. Особистісні якості у структурі суб’єкта педагогічної діяльності.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психологічного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Сучасні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спеціаліста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лінії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>.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P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>.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Проблема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лідера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механізми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якостей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функцій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P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Pr="00EC6F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Соціально-психологічний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працездатність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Єдність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процесів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Рушійні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Типологічні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вищого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закладу.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26</w:t>
      </w:r>
      <w:r w:rsidRPr="00EC6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  <w:lang w:val="uk-UA"/>
        </w:rPr>
        <w:t xml:space="preserve">1. Зв'язок педагогіки та психології з іншими галузями </w:t>
      </w:r>
      <w:r>
        <w:rPr>
          <w:rFonts w:ascii="Times New Roman" w:hAnsi="Times New Roman" w:cs="Times New Roman"/>
          <w:sz w:val="28"/>
          <w:szCs w:val="28"/>
          <w:lang w:val="uk-UA"/>
        </w:rPr>
        <w:t>соціально-гуманітарних</w:t>
      </w:r>
      <w:r w:rsidRPr="00EC6F46">
        <w:rPr>
          <w:rFonts w:ascii="Times New Roman" w:hAnsi="Times New Roman" w:cs="Times New Roman"/>
          <w:sz w:val="28"/>
          <w:szCs w:val="28"/>
          <w:lang w:val="uk-UA"/>
        </w:rPr>
        <w:t xml:space="preserve"> знань.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студентському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віці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  <w:lang w:val="uk-UA"/>
        </w:rPr>
        <w:t>3. Особливості педагогічного спілкування як форми педагогічної взаємодії.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сучасній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напрямках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сучасної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P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  <w:lang w:val="uk-UA"/>
        </w:rPr>
        <w:t>2. Особистісні якості у структурі суб’єкта педагогічної діяльності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Самоосвіта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самовиховання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професійному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зрості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майбутнього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спеціаліста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Протиріччя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кризи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Соціально-психологічні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кожного студента.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інтелекту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P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Pr="00EC6F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структура.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етика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Стилі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педагогічної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характеристика.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Типологія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викладачів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b/>
          <w:sz w:val="28"/>
          <w:szCs w:val="28"/>
        </w:rPr>
        <w:t xml:space="preserve">ВАРІАНТ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Адаптація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вищій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Default="00EC6F46" w:rsidP="00EC6F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Соціально-психологічний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працездатність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F46" w:rsidRPr="00EC6F46" w:rsidRDefault="00EC6F46" w:rsidP="00EC6F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F46">
        <w:rPr>
          <w:rFonts w:ascii="Times New Roman" w:hAnsi="Times New Roman" w:cs="Times New Roman"/>
          <w:sz w:val="28"/>
          <w:szCs w:val="28"/>
        </w:rPr>
        <w:t xml:space="preserve">3. Проблема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лідера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лідерства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студентській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F46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EC6F46">
        <w:rPr>
          <w:rFonts w:ascii="Times New Roman" w:hAnsi="Times New Roman" w:cs="Times New Roman"/>
          <w:sz w:val="28"/>
          <w:szCs w:val="28"/>
        </w:rPr>
        <w:t>.</w:t>
      </w:r>
    </w:p>
    <w:p w:rsidR="00EC6F46" w:rsidRDefault="00EC6F46" w:rsidP="00EC6F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395C" w:rsidRDefault="0097395C" w:rsidP="00EC6F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6F46" w:rsidRDefault="00EC6F46" w:rsidP="00EC6F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222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Варіанти індивідуальних контрольних завдань до контрольної роботи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</w:t>
      </w:r>
    </w:p>
    <w:p w:rsidR="00F1686E" w:rsidRPr="00C1565A" w:rsidRDefault="00F1686E" w:rsidP="00EF3878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 xml:space="preserve">Варіант 1. </w:t>
      </w:r>
      <w:r w:rsidRPr="00C1565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П</w:t>
      </w:r>
      <w:r w:rsidRPr="00F1686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сихологічні механізми формування колективу</w:t>
      </w:r>
    </w:p>
    <w:p w:rsidR="00F1686E" w:rsidRPr="00F1686E" w:rsidRDefault="00F1686E" w:rsidP="00CD0D0B">
      <w:p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1.</w:t>
      </w:r>
      <w:r w:rsidRPr="00F1686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Особистість і міжособистісні відносини</w:t>
      </w:r>
    </w:p>
    <w:p w:rsidR="00F1686E" w:rsidRPr="00F1686E" w:rsidRDefault="00F1686E" w:rsidP="00CD0D0B">
      <w:p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 w:rsidRPr="00F1686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2. Види міжособистісної взаємодії</w:t>
      </w:r>
    </w:p>
    <w:p w:rsidR="00F1686E" w:rsidRPr="00F1686E" w:rsidRDefault="00F1686E" w:rsidP="00CD0D0B">
      <w:p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3.</w:t>
      </w:r>
      <w:r w:rsidRPr="00F1686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Закономірності і зміст міжособистісної взаємодії</w:t>
      </w:r>
    </w:p>
    <w:p w:rsidR="00F1686E" w:rsidRPr="00F1686E" w:rsidRDefault="00F1686E" w:rsidP="00CD0D0B">
      <w:p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4.</w:t>
      </w:r>
      <w:r w:rsidRPr="00F1686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Основні психологічні ознаки сформованості колективу</w:t>
      </w:r>
    </w:p>
    <w:p w:rsidR="0024484C" w:rsidRDefault="0024484C" w:rsidP="002A1F9D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</w:p>
    <w:p w:rsidR="00F1686E" w:rsidRDefault="001E69D9" w:rsidP="002A1F9D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  <w:r w:rsidRPr="001E69D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Варіант 2. Сутність і структура психології колективу</w:t>
      </w:r>
    </w:p>
    <w:p w:rsidR="001E69D9" w:rsidRPr="001E69D9" w:rsidRDefault="001E69D9" w:rsidP="002A1F9D">
      <w:pPr>
        <w:pStyle w:val="a4"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1E69D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Поняття «психологія колективу»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.</w:t>
      </w:r>
    </w:p>
    <w:p w:rsidR="001E69D9" w:rsidRPr="001E69D9" w:rsidRDefault="001E69D9" w:rsidP="002A1F9D">
      <w:pPr>
        <w:pStyle w:val="a4"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Колективні соціально-психологічні явища.</w:t>
      </w:r>
    </w:p>
    <w:p w:rsidR="001E69D9" w:rsidRPr="001E69D9" w:rsidRDefault="001E69D9" w:rsidP="002A1F9D">
      <w:pPr>
        <w:pStyle w:val="a4"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Лідерство в колективі.</w:t>
      </w:r>
    </w:p>
    <w:p w:rsidR="001E69D9" w:rsidRPr="0091295B" w:rsidRDefault="001E69D9" w:rsidP="002A1F9D">
      <w:pPr>
        <w:pStyle w:val="a4"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Узагальнені характеристики психології колективу.</w:t>
      </w:r>
    </w:p>
    <w:p w:rsidR="0024484C" w:rsidRDefault="0024484C" w:rsidP="002A1F9D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</w:p>
    <w:p w:rsidR="0091295B" w:rsidRPr="00F76087" w:rsidRDefault="0091295B" w:rsidP="002A1F9D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  <w:r w:rsidRPr="00F7608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 xml:space="preserve">Варіант 3. </w:t>
      </w:r>
      <w:r w:rsidR="00F76087" w:rsidRPr="00F7608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Вивчення психології колективу і управління його соціально-психологічними явищами.</w:t>
      </w:r>
    </w:p>
    <w:p w:rsidR="00F76087" w:rsidRDefault="00F76087" w:rsidP="002A1F9D">
      <w:pPr>
        <w:pStyle w:val="a4"/>
        <w:numPr>
          <w:ilvl w:val="0"/>
          <w:numId w:val="2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Основні підходи до психологічного вивчення колективу.</w:t>
      </w:r>
    </w:p>
    <w:p w:rsidR="00F76087" w:rsidRDefault="00F76087" w:rsidP="002A1F9D">
      <w:pPr>
        <w:pStyle w:val="a4"/>
        <w:numPr>
          <w:ilvl w:val="0"/>
          <w:numId w:val="2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Система методів вивчення колективу.</w:t>
      </w:r>
    </w:p>
    <w:p w:rsidR="00F76087" w:rsidRDefault="00F76087" w:rsidP="002A1F9D">
      <w:pPr>
        <w:pStyle w:val="a4"/>
        <w:numPr>
          <w:ilvl w:val="0"/>
          <w:numId w:val="2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Способи впливу лідера на колективну психологію.</w:t>
      </w:r>
    </w:p>
    <w:p w:rsidR="00F76087" w:rsidRPr="00F76087" w:rsidRDefault="00F76087" w:rsidP="002A1F9D">
      <w:pPr>
        <w:pStyle w:val="a4"/>
        <w:numPr>
          <w:ilvl w:val="0"/>
          <w:numId w:val="2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Управління життєдіяльністю багатонаціональних екіпажів суден.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1686E" w:rsidRDefault="00F76087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Варіант 4. Особливості психології праці.</w:t>
      </w:r>
    </w:p>
    <w:p w:rsidR="00F76087" w:rsidRDefault="00BC1DE8" w:rsidP="002A1F9D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C1DE8">
        <w:rPr>
          <w:rFonts w:ascii="Times New Roman" w:hAnsi="Times New Roman"/>
          <w:sz w:val="28"/>
          <w:szCs w:val="28"/>
          <w:lang w:val="uk-UA"/>
        </w:rPr>
        <w:t>Категорії «діяльність» та «праця» в психології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C1DE8" w:rsidRDefault="00BC1DE8" w:rsidP="002A1F9D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C1DE8">
        <w:rPr>
          <w:rFonts w:ascii="Times New Roman" w:hAnsi="Times New Roman"/>
          <w:sz w:val="28"/>
          <w:szCs w:val="28"/>
          <w:lang w:val="uk-UA"/>
        </w:rPr>
        <w:t>Місце психології в системі наук про людину як суб’єкта діяльності.</w:t>
      </w:r>
    </w:p>
    <w:p w:rsidR="00BC1DE8" w:rsidRDefault="00BC1DE8" w:rsidP="002A1F9D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Психологія праці.</w:t>
      </w:r>
    </w:p>
    <w:p w:rsidR="00BC1DE8" w:rsidRDefault="00BC1DE8" w:rsidP="002A1F9D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Психологічний супровід професійної діяльності.</w:t>
      </w:r>
    </w:p>
    <w:p w:rsidR="0024484C" w:rsidRDefault="0024484C" w:rsidP="0024484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009E8" w:rsidRPr="00E009E8" w:rsidRDefault="00E009E8" w:rsidP="0024484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009E8">
        <w:rPr>
          <w:rFonts w:ascii="Times New Roman" w:hAnsi="Times New Roman"/>
          <w:b/>
          <w:sz w:val="28"/>
          <w:szCs w:val="28"/>
          <w:lang w:val="uk-UA"/>
        </w:rPr>
        <w:t>Варіант 5. Психологічний аналіз трудових рухів, дій, діяльності.</w:t>
      </w:r>
    </w:p>
    <w:p w:rsidR="00E009E8" w:rsidRDefault="00E009E8" w:rsidP="002A1F9D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Психологічний аналіз професійної діяльності.</w:t>
      </w:r>
    </w:p>
    <w:p w:rsidR="00E009E8" w:rsidRDefault="00E009E8" w:rsidP="002A1F9D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Професія як система соціальних відносин.</w:t>
      </w:r>
    </w:p>
    <w:p w:rsidR="00E009E8" w:rsidRDefault="00E009E8" w:rsidP="002A1F9D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Психічні регулятори праці.</w:t>
      </w:r>
    </w:p>
    <w:p w:rsidR="00E009E8" w:rsidRDefault="00E009E8" w:rsidP="002A1F9D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«Золоте правило» психології праці.</w:t>
      </w:r>
    </w:p>
    <w:p w:rsidR="00EC6F46" w:rsidRDefault="00EC6F46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009E8" w:rsidRDefault="00E009E8" w:rsidP="0097395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009E8">
        <w:rPr>
          <w:rFonts w:ascii="Times New Roman" w:hAnsi="Times New Roman"/>
          <w:b/>
          <w:sz w:val="28"/>
          <w:szCs w:val="28"/>
          <w:lang w:val="uk-UA"/>
        </w:rPr>
        <w:t>Варіант 6. Індивід як активний суб’єкт своєї життєдіяльності.</w:t>
      </w:r>
    </w:p>
    <w:p w:rsidR="00E009E8" w:rsidRDefault="00E009E8" w:rsidP="002A1F9D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E009E8">
        <w:rPr>
          <w:rFonts w:ascii="Times New Roman" w:hAnsi="Times New Roman"/>
          <w:sz w:val="28"/>
          <w:szCs w:val="28"/>
          <w:lang w:val="uk-UA"/>
        </w:rPr>
        <w:t>Людина та соціальне середовище. Розвиток технологій професійної діяльності та життєдіяльності індивіда.</w:t>
      </w:r>
    </w:p>
    <w:p w:rsidR="00E009E8" w:rsidRDefault="00BC5368" w:rsidP="002A1F9D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Людина та організаційне середовище. Можливості самореалізації людини як особистості.</w:t>
      </w:r>
    </w:p>
    <w:p w:rsidR="00BC5368" w:rsidRDefault="00BC5368" w:rsidP="002A1F9D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Професійний стрес та технології ресурсозбереження.</w:t>
      </w:r>
    </w:p>
    <w:p w:rsidR="00BC5368" w:rsidRPr="00E009E8" w:rsidRDefault="00BC5368" w:rsidP="002A1F9D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Особистість як діяч: само менеджмент життя.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009E8" w:rsidRPr="00CA427E" w:rsidRDefault="00CA427E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A427E">
        <w:rPr>
          <w:rFonts w:ascii="Times New Roman" w:hAnsi="Times New Roman"/>
          <w:b/>
          <w:sz w:val="28"/>
          <w:szCs w:val="28"/>
          <w:lang w:val="uk-UA"/>
        </w:rPr>
        <w:t>Варіант 7. Умови професійної діяльності та ефективність праці.</w:t>
      </w:r>
    </w:p>
    <w:p w:rsidR="00CA427E" w:rsidRDefault="00CA427E" w:rsidP="002A1F9D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Професійний стрес та працездатність.</w:t>
      </w:r>
    </w:p>
    <w:p w:rsidR="00CA427E" w:rsidRDefault="00CA427E" w:rsidP="002A1F9D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Екстремальні,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субекстремальні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особливі умови діяльності.</w:t>
      </w:r>
    </w:p>
    <w:p w:rsidR="00CA427E" w:rsidRDefault="00CA427E" w:rsidP="002A1F9D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Біоритми та ефективність трудової діяльності.</w:t>
      </w:r>
    </w:p>
    <w:p w:rsidR="00CA427E" w:rsidRDefault="00CA427E" w:rsidP="002A1F9D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Психологія безпеки.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427E" w:rsidRDefault="00CA427E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3980">
        <w:rPr>
          <w:rFonts w:ascii="Times New Roman" w:hAnsi="Times New Roman"/>
          <w:b/>
          <w:sz w:val="28"/>
          <w:szCs w:val="28"/>
          <w:lang w:val="uk-UA"/>
        </w:rPr>
        <w:t xml:space="preserve">Варіант 8. </w:t>
      </w:r>
      <w:r w:rsidR="004E3980" w:rsidRPr="004E3980">
        <w:rPr>
          <w:rFonts w:ascii="Times New Roman" w:hAnsi="Times New Roman"/>
          <w:b/>
          <w:sz w:val="28"/>
          <w:szCs w:val="28"/>
          <w:lang w:val="uk-UA"/>
        </w:rPr>
        <w:t>Адаптація індивіда до професійної діяльності.</w:t>
      </w:r>
    </w:p>
    <w:p w:rsidR="0037799A" w:rsidRDefault="0037799A" w:rsidP="002A1F9D">
      <w:pPr>
        <w:pStyle w:val="a4"/>
        <w:numPr>
          <w:ilvl w:val="0"/>
          <w:numId w:val="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7799A">
        <w:rPr>
          <w:rFonts w:ascii="Times New Roman" w:hAnsi="Times New Roman"/>
          <w:sz w:val="28"/>
          <w:szCs w:val="28"/>
          <w:lang w:val="uk-UA"/>
        </w:rPr>
        <w:t>Психологічні механізми адаптації людини до діяльності.</w:t>
      </w:r>
    </w:p>
    <w:p w:rsidR="0037799A" w:rsidRDefault="0037799A" w:rsidP="002A1F9D">
      <w:pPr>
        <w:pStyle w:val="a4"/>
        <w:numPr>
          <w:ilvl w:val="0"/>
          <w:numId w:val="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Професійна придатність та шляхи адаптації людини до вимог професії.</w:t>
      </w:r>
    </w:p>
    <w:p w:rsidR="0037799A" w:rsidRDefault="0037799A" w:rsidP="002A1F9D">
      <w:pPr>
        <w:pStyle w:val="a4"/>
        <w:numPr>
          <w:ilvl w:val="0"/>
          <w:numId w:val="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Кризи професійного становлення.</w:t>
      </w:r>
    </w:p>
    <w:p w:rsidR="0037799A" w:rsidRDefault="0037799A" w:rsidP="002A1F9D">
      <w:pPr>
        <w:pStyle w:val="a4"/>
        <w:numPr>
          <w:ilvl w:val="0"/>
          <w:numId w:val="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Рівні психологічної підтримки суб’єкта праці.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7799A" w:rsidRPr="0037799A" w:rsidRDefault="0037799A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7799A">
        <w:rPr>
          <w:rFonts w:ascii="Times New Roman" w:hAnsi="Times New Roman"/>
          <w:b/>
          <w:sz w:val="28"/>
          <w:szCs w:val="28"/>
          <w:lang w:val="uk-UA"/>
        </w:rPr>
        <w:t>Варіант 9. Професійна придатність та професіоналізм.</w:t>
      </w:r>
    </w:p>
    <w:p w:rsidR="0037799A" w:rsidRDefault="0037799A" w:rsidP="002A1F9D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Принципи визначення професійної придатності та процес її формування.</w:t>
      </w:r>
    </w:p>
    <w:p w:rsidR="0037799A" w:rsidRDefault="0037799A" w:rsidP="002A1F9D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Професійно важливі якості та здібності.</w:t>
      </w:r>
    </w:p>
    <w:p w:rsidR="0037799A" w:rsidRDefault="0037799A" w:rsidP="002A1F9D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Особливості діяльності в системі «людина-людина-соціально-психологічне середовище».</w:t>
      </w:r>
    </w:p>
    <w:p w:rsidR="0037799A" w:rsidRDefault="0037799A" w:rsidP="002A1F9D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Професійне самовизначення суб’єкта. Проблема становлення професійної самосвідомості.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7799A" w:rsidRPr="007A4C53" w:rsidRDefault="0037799A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A4C53">
        <w:rPr>
          <w:rFonts w:ascii="Times New Roman" w:hAnsi="Times New Roman"/>
          <w:b/>
          <w:sz w:val="28"/>
          <w:szCs w:val="28"/>
          <w:lang w:val="uk-UA"/>
        </w:rPr>
        <w:t>Варіант 10. Професійне самовизначення суб’єкта та професійна кар’єра.</w:t>
      </w:r>
    </w:p>
    <w:p w:rsidR="007A4C53" w:rsidRPr="007A4C53" w:rsidRDefault="007A4C53" w:rsidP="002A1F9D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7A4C53">
        <w:rPr>
          <w:rFonts w:ascii="Times New Roman" w:hAnsi="Times New Roman"/>
          <w:sz w:val="28"/>
          <w:szCs w:val="28"/>
          <w:lang w:val="uk-UA"/>
        </w:rPr>
        <w:t>Професійне самовизначення суб’єкта. Проблема становлення професійної самосвідомості.</w:t>
      </w:r>
    </w:p>
    <w:p w:rsidR="0037799A" w:rsidRDefault="007A4C53" w:rsidP="002A1F9D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Безробіття як «другий полюс» професійного самовизначення. Професійна кар’єра.</w:t>
      </w:r>
    </w:p>
    <w:p w:rsidR="007A4C53" w:rsidRDefault="007A4C53" w:rsidP="002A1F9D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Періодизація життя та професійного розвитку.</w:t>
      </w:r>
    </w:p>
    <w:p w:rsidR="007A4C53" w:rsidRDefault="007A4C53" w:rsidP="002A1F9D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Зовнішнє середовище, кар’єра та становлення професіоналізму суб’єкта.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A4C53" w:rsidRPr="007A4C53" w:rsidRDefault="007A4C53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A4C53">
        <w:rPr>
          <w:rFonts w:ascii="Times New Roman" w:hAnsi="Times New Roman"/>
          <w:b/>
          <w:sz w:val="28"/>
          <w:szCs w:val="28"/>
          <w:lang w:val="uk-UA"/>
        </w:rPr>
        <w:t>Варіант 11. Індивідуально-психологічні властивості особистості.</w:t>
      </w:r>
    </w:p>
    <w:p w:rsidR="007A4C53" w:rsidRDefault="007A4C53" w:rsidP="002A1F9D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Загальна характеристика властивостей людини як індивіда.</w:t>
      </w:r>
    </w:p>
    <w:p w:rsidR="007A4C53" w:rsidRDefault="007A4C53" w:rsidP="002A1F9D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Погляди психологів на роль генетичних чинників у розвитку особистості.</w:t>
      </w:r>
    </w:p>
    <w:p w:rsidR="007A4C53" w:rsidRDefault="007A4C53" w:rsidP="002A1F9D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Статевий диморфізм і статева ідентифікація особистості.</w:t>
      </w:r>
    </w:p>
    <w:p w:rsidR="007A4C53" w:rsidRDefault="007A4C53" w:rsidP="002A1F9D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Основні підходи до дослідження темпераменту.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A4C53" w:rsidRPr="00DD4A71" w:rsidRDefault="007A4C53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D4A71">
        <w:rPr>
          <w:rFonts w:ascii="Times New Roman" w:hAnsi="Times New Roman"/>
          <w:b/>
          <w:sz w:val="28"/>
          <w:szCs w:val="28"/>
          <w:lang w:val="uk-UA"/>
        </w:rPr>
        <w:t>Варіант 12. Соціально-психологічна характеристика особистості.</w:t>
      </w:r>
    </w:p>
    <w:p w:rsidR="007A4C53" w:rsidRDefault="007A4C53" w:rsidP="002A1F9D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Соціально зумовлені характеристики особистості.</w:t>
      </w:r>
    </w:p>
    <w:p w:rsidR="007A4C53" w:rsidRDefault="007A4C53" w:rsidP="002A1F9D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Поняття про характер. </w:t>
      </w:r>
      <w:r w:rsidR="00DD4A71">
        <w:rPr>
          <w:rFonts w:ascii="Times New Roman" w:hAnsi="Times New Roman"/>
          <w:sz w:val="28"/>
          <w:szCs w:val="28"/>
          <w:lang w:val="uk-UA"/>
        </w:rPr>
        <w:t>Типологія характерів.</w:t>
      </w:r>
    </w:p>
    <w:p w:rsidR="00DD4A71" w:rsidRDefault="00DD4A71" w:rsidP="002A1F9D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Акцентуації характеру.</w:t>
      </w:r>
    </w:p>
    <w:p w:rsidR="00DD4A71" w:rsidRDefault="00DD4A71" w:rsidP="002A1F9D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Поняття про мотивацію та її місце в структурі психіки. Теорії мотивації.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D4A71" w:rsidRPr="00DD4A71" w:rsidRDefault="00DD4A7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D4A71">
        <w:rPr>
          <w:rFonts w:ascii="Times New Roman" w:hAnsi="Times New Roman"/>
          <w:b/>
          <w:sz w:val="28"/>
          <w:szCs w:val="28"/>
          <w:lang w:val="uk-UA"/>
        </w:rPr>
        <w:t>Варіант 13. Розвиток і формування особистості.</w:t>
      </w:r>
    </w:p>
    <w:p w:rsidR="00DD4A71" w:rsidRDefault="00DD4A7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Загальна характеристика індивіда як особистості.</w:t>
      </w:r>
    </w:p>
    <w:p w:rsidR="00DD4A71" w:rsidRDefault="00DD4A7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Характеристика понять «розвиток» і «формування» особистості.</w:t>
      </w:r>
    </w:p>
    <w:p w:rsidR="00DD4A71" w:rsidRDefault="00DD4A7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Погляди психологів на розвиток особистості.</w:t>
      </w:r>
    </w:p>
    <w:p w:rsidR="00DD4A71" w:rsidRDefault="00DD4A7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Розвиток і формування самосвідомості.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12D2" w:rsidRPr="00365457" w:rsidRDefault="00CA12D2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65457">
        <w:rPr>
          <w:rFonts w:ascii="Times New Roman" w:hAnsi="Times New Roman"/>
          <w:b/>
          <w:sz w:val="28"/>
          <w:szCs w:val="28"/>
          <w:lang w:val="uk-UA"/>
        </w:rPr>
        <w:t>Варіант 14. Спілкування і діяльність особистості.</w:t>
      </w:r>
    </w:p>
    <w:p w:rsidR="00CA12D2" w:rsidRDefault="00CA12D2" w:rsidP="002A1F9D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Поняття і будова людської діяльності.</w:t>
      </w:r>
    </w:p>
    <w:p w:rsidR="00CA12D2" w:rsidRDefault="00CA12D2" w:rsidP="002A1F9D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Види і розвиток людської діяльності.</w:t>
      </w:r>
    </w:p>
    <w:p w:rsidR="00CA12D2" w:rsidRDefault="00CA12D2" w:rsidP="002A1F9D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Діяльність і психічні процеси. Уміння, навички і звички</w:t>
      </w:r>
      <w:r w:rsidR="00365457">
        <w:rPr>
          <w:rFonts w:ascii="Times New Roman" w:hAnsi="Times New Roman"/>
          <w:sz w:val="28"/>
          <w:szCs w:val="28"/>
          <w:lang w:val="uk-UA"/>
        </w:rPr>
        <w:t>.</w:t>
      </w:r>
    </w:p>
    <w:p w:rsidR="00365457" w:rsidRDefault="00365457" w:rsidP="002A1F9D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Поняття і види спілкування. Роль спілкування в психічному розвитку людини.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65457" w:rsidRPr="00365457" w:rsidRDefault="00365457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65457">
        <w:rPr>
          <w:rFonts w:ascii="Times New Roman" w:hAnsi="Times New Roman"/>
          <w:b/>
          <w:sz w:val="28"/>
          <w:szCs w:val="28"/>
          <w:lang w:val="uk-UA"/>
        </w:rPr>
        <w:t>Варіант 15. Емоційно-вольова сфера особистості.</w:t>
      </w:r>
    </w:p>
    <w:p w:rsidR="00365457" w:rsidRDefault="00365457" w:rsidP="002A1F9D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Поняття про волю. Вольова регуляція поведінки.</w:t>
      </w:r>
    </w:p>
    <w:p w:rsidR="00365457" w:rsidRDefault="00365457" w:rsidP="002A1F9D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Розвиток волі в людини.</w:t>
      </w:r>
    </w:p>
    <w:p w:rsidR="00365457" w:rsidRDefault="00365457" w:rsidP="002A1F9D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Види і роль емоцій у житті людини. Емоції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особистость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65457" w:rsidRDefault="00365457" w:rsidP="002A1F9D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Фізіологія стресу.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65457" w:rsidRPr="00365457" w:rsidRDefault="00365457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65457">
        <w:rPr>
          <w:rFonts w:ascii="Times New Roman" w:hAnsi="Times New Roman"/>
          <w:b/>
          <w:sz w:val="28"/>
          <w:szCs w:val="28"/>
          <w:lang w:val="uk-UA"/>
        </w:rPr>
        <w:t>Варіант 16. Характер. Типологія характерів.</w:t>
      </w:r>
    </w:p>
    <w:p w:rsidR="00365457" w:rsidRDefault="00365457" w:rsidP="002A1F9D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Характер. Акцентуація характеру.</w:t>
      </w:r>
    </w:p>
    <w:p w:rsidR="00365457" w:rsidRDefault="00365457" w:rsidP="002A1F9D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Самооцінка і рівень домагань.</w:t>
      </w:r>
    </w:p>
    <w:p w:rsidR="00365457" w:rsidRDefault="00365457" w:rsidP="002A1F9D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Соціальні типи характерів за Е.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Фроммом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Невротична особистість.</w:t>
      </w:r>
    </w:p>
    <w:p w:rsidR="00365457" w:rsidRDefault="00365457" w:rsidP="002A1F9D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Формування характеру. Особистість і характер людини.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65457" w:rsidRPr="000246CF" w:rsidRDefault="00365457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246CF">
        <w:rPr>
          <w:rFonts w:ascii="Times New Roman" w:hAnsi="Times New Roman"/>
          <w:b/>
          <w:sz w:val="28"/>
          <w:szCs w:val="28"/>
          <w:lang w:val="uk-UA"/>
        </w:rPr>
        <w:t xml:space="preserve">Варіант 17. </w:t>
      </w:r>
      <w:r w:rsidR="000246CF" w:rsidRPr="000246CF">
        <w:rPr>
          <w:rFonts w:ascii="Times New Roman" w:hAnsi="Times New Roman"/>
          <w:b/>
          <w:sz w:val="28"/>
          <w:szCs w:val="28"/>
          <w:lang w:val="uk-UA"/>
        </w:rPr>
        <w:t>Особистість у групі.</w:t>
      </w:r>
    </w:p>
    <w:p w:rsidR="000246CF" w:rsidRDefault="000246CF" w:rsidP="002A1F9D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Самосвідомість особистості як чинник становлення у групі.</w:t>
      </w:r>
    </w:p>
    <w:p w:rsidR="000246CF" w:rsidRDefault="000246CF" w:rsidP="002A1F9D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Специфіка входження особистості в групу.</w:t>
      </w:r>
    </w:p>
    <w:p w:rsidR="000246CF" w:rsidRDefault="000246CF" w:rsidP="002A1F9D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Індивідуальні особливості людини і зовнішні поведінкові вияви.</w:t>
      </w:r>
    </w:p>
    <w:p w:rsidR="000246CF" w:rsidRDefault="000246CF" w:rsidP="002A1F9D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Статусно-рольові характеристики особистості.</w:t>
      </w:r>
    </w:p>
    <w:p w:rsidR="000246CF" w:rsidRDefault="000246CF" w:rsidP="002A1F9D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Поведінка особистості і соціальна напруженість.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246CF" w:rsidRPr="007F65AB" w:rsidRDefault="000246CF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F65AB">
        <w:rPr>
          <w:rFonts w:ascii="Times New Roman" w:hAnsi="Times New Roman"/>
          <w:b/>
          <w:sz w:val="28"/>
          <w:szCs w:val="28"/>
          <w:lang w:val="uk-UA"/>
        </w:rPr>
        <w:t>Варіант 18. Спілкування як феномен професійної психології.</w:t>
      </w:r>
    </w:p>
    <w:p w:rsidR="000246CF" w:rsidRDefault="000246CF" w:rsidP="002A1F9D">
      <w:pPr>
        <w:pStyle w:val="a4"/>
        <w:numPr>
          <w:ilvl w:val="0"/>
          <w:numId w:val="1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Соціально-психологічна специфіка спілкування.</w:t>
      </w:r>
    </w:p>
    <w:p w:rsidR="000246CF" w:rsidRDefault="000246CF" w:rsidP="002A1F9D">
      <w:pPr>
        <w:pStyle w:val="a4"/>
        <w:numPr>
          <w:ilvl w:val="0"/>
          <w:numId w:val="1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Особистість у контексті спілкування.</w:t>
      </w:r>
    </w:p>
    <w:p w:rsidR="000246CF" w:rsidRDefault="000246CF" w:rsidP="002A1F9D">
      <w:pPr>
        <w:pStyle w:val="a4"/>
        <w:numPr>
          <w:ilvl w:val="0"/>
          <w:numId w:val="1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Основні характеристики спілкування</w:t>
      </w:r>
      <w:r w:rsidR="007F65AB">
        <w:rPr>
          <w:rFonts w:ascii="Times New Roman" w:hAnsi="Times New Roman"/>
          <w:sz w:val="28"/>
          <w:szCs w:val="28"/>
          <w:lang w:val="uk-UA"/>
        </w:rPr>
        <w:t xml:space="preserve"> ( структура, функції, види, стратегії, тактики, стилі, форми спілкування ).</w:t>
      </w:r>
    </w:p>
    <w:p w:rsidR="007F65AB" w:rsidRDefault="007F65AB" w:rsidP="002A1F9D">
      <w:pPr>
        <w:pStyle w:val="a4"/>
        <w:numPr>
          <w:ilvl w:val="0"/>
          <w:numId w:val="1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Соціокультурні аспекти спілкування.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E587E" w:rsidRPr="003C3731" w:rsidRDefault="009E587E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3731">
        <w:rPr>
          <w:rFonts w:ascii="Times New Roman" w:hAnsi="Times New Roman"/>
          <w:b/>
          <w:sz w:val="28"/>
          <w:szCs w:val="28"/>
          <w:lang w:val="uk-UA"/>
        </w:rPr>
        <w:t xml:space="preserve">Варіант 19. </w:t>
      </w:r>
      <w:r w:rsidR="003C3731" w:rsidRPr="003C3731">
        <w:rPr>
          <w:rFonts w:ascii="Times New Roman" w:hAnsi="Times New Roman"/>
          <w:b/>
          <w:sz w:val="28"/>
          <w:szCs w:val="28"/>
          <w:lang w:val="uk-UA"/>
        </w:rPr>
        <w:t>Комунікація в міжособистісних відносинах.</w:t>
      </w:r>
    </w:p>
    <w:p w:rsidR="003C3731" w:rsidRDefault="003C3731" w:rsidP="002A1F9D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Сутність міжособистісної комунікації, її специфіка.</w:t>
      </w:r>
    </w:p>
    <w:p w:rsidR="003C3731" w:rsidRDefault="003C3731" w:rsidP="002A1F9D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Види і форми комунікації.</w:t>
      </w:r>
    </w:p>
    <w:p w:rsidR="003C3731" w:rsidRDefault="003C3731" w:rsidP="002A1F9D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Комунікативний простір міжособистісних відносин.</w:t>
      </w:r>
    </w:p>
    <w:p w:rsidR="003C3731" w:rsidRDefault="003C3731" w:rsidP="002A1F9D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Психологічні особливості вербальної і невербальної комунікації.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C3731" w:rsidRPr="003C3731" w:rsidRDefault="003C373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3731">
        <w:rPr>
          <w:rFonts w:ascii="Times New Roman" w:hAnsi="Times New Roman"/>
          <w:b/>
          <w:sz w:val="28"/>
          <w:szCs w:val="28"/>
          <w:lang w:val="uk-UA"/>
        </w:rPr>
        <w:t>Варіант 20. Особливості взаємодії в соціальній психології.</w:t>
      </w:r>
    </w:p>
    <w:p w:rsidR="003C3731" w:rsidRDefault="003C3731" w:rsidP="002A1F9D">
      <w:pPr>
        <w:pStyle w:val="a4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Основні наукові погляди на взаємодію та її структуру. Види взаємодії.</w:t>
      </w:r>
    </w:p>
    <w:p w:rsidR="003C3731" w:rsidRDefault="003C3731" w:rsidP="002A1F9D">
      <w:pPr>
        <w:pStyle w:val="a4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Зв'язок взаємодії і спільної діяльності.</w:t>
      </w:r>
    </w:p>
    <w:p w:rsidR="003C3731" w:rsidRDefault="003C3731" w:rsidP="002A1F9D">
      <w:pPr>
        <w:pStyle w:val="a4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Потреба у взаємодії.</w:t>
      </w:r>
    </w:p>
    <w:p w:rsidR="003C3731" w:rsidRDefault="003C3731" w:rsidP="002A1F9D">
      <w:pPr>
        <w:pStyle w:val="a4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Деструктивні форми взаємодії. Альтруїстична поведінка у взаємодії.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2AD1" w:rsidRPr="00402AD1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2AD1">
        <w:rPr>
          <w:rFonts w:ascii="Times New Roman" w:hAnsi="Times New Roman"/>
          <w:b/>
          <w:sz w:val="28"/>
          <w:szCs w:val="28"/>
          <w:lang w:val="uk-UA"/>
        </w:rPr>
        <w:t>Варіант 21. Взаємодія і міжособистісний вплив.</w:t>
      </w:r>
    </w:p>
    <w:p w:rsidR="00402AD1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Загальна характеристика міжособистісного впливу.</w:t>
      </w:r>
    </w:p>
    <w:p w:rsidR="00402AD1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Потреба у взаємодії. Види взаємодії.</w:t>
      </w:r>
      <w:r w:rsidRPr="00402A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02AD1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Види міжособистісного впливу.</w:t>
      </w:r>
    </w:p>
    <w:p w:rsidR="00D6279C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Види психологічного впливу.</w:t>
      </w:r>
      <w:r w:rsidR="00D6279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2AD1" w:rsidRPr="0067469B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7469B">
        <w:rPr>
          <w:rFonts w:ascii="Times New Roman" w:hAnsi="Times New Roman"/>
          <w:b/>
          <w:sz w:val="28"/>
          <w:szCs w:val="28"/>
          <w:lang w:val="uk-UA"/>
        </w:rPr>
        <w:t>Варіант 22. Перешкоди на шляху спілкування.</w:t>
      </w:r>
    </w:p>
    <w:p w:rsidR="00402AD1" w:rsidRDefault="00402AD1" w:rsidP="002A1F9D">
      <w:pPr>
        <w:pStyle w:val="a4"/>
        <w:numPr>
          <w:ilvl w:val="0"/>
          <w:numId w:val="2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Особливості процесів міжособистісного пізнання.</w:t>
      </w:r>
    </w:p>
    <w:p w:rsidR="00402AD1" w:rsidRDefault="00402AD1" w:rsidP="002A1F9D">
      <w:pPr>
        <w:pStyle w:val="a4"/>
        <w:numPr>
          <w:ilvl w:val="0"/>
          <w:numId w:val="2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Труднощі спілкування. Загальна характеристика труднощів спілкування.</w:t>
      </w:r>
    </w:p>
    <w:p w:rsidR="00402AD1" w:rsidRDefault="00402AD1" w:rsidP="002A1F9D">
      <w:pPr>
        <w:pStyle w:val="a4"/>
        <w:numPr>
          <w:ilvl w:val="0"/>
          <w:numId w:val="2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Психологія утрудненого спілкування.</w:t>
      </w:r>
    </w:p>
    <w:p w:rsidR="00402AD1" w:rsidRPr="00402AD1" w:rsidRDefault="0067469B" w:rsidP="002A1F9D">
      <w:pPr>
        <w:pStyle w:val="a4"/>
        <w:numPr>
          <w:ilvl w:val="0"/>
          <w:numId w:val="2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Деформації спілкування. Бар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єри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спілкування. 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6279C" w:rsidRPr="00D6279C" w:rsidRDefault="00D6279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6279C">
        <w:rPr>
          <w:rFonts w:ascii="Times New Roman" w:hAnsi="Times New Roman"/>
          <w:b/>
          <w:sz w:val="28"/>
          <w:szCs w:val="28"/>
          <w:lang w:val="uk-UA"/>
        </w:rPr>
        <w:t>Варіант 23.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279C">
        <w:rPr>
          <w:rFonts w:ascii="Times New Roman" w:hAnsi="Times New Roman"/>
          <w:b/>
          <w:sz w:val="28"/>
          <w:szCs w:val="28"/>
          <w:lang w:val="uk-UA"/>
        </w:rPr>
        <w:t>Феномен групи з погляду соціальної психології</w:t>
      </w:r>
    </w:p>
    <w:p w:rsidR="00D6279C" w:rsidRDefault="00D6279C" w:rsidP="002A1F9D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Соціальна спільність і соціальна група.</w:t>
      </w:r>
    </w:p>
    <w:p w:rsidR="00D6279C" w:rsidRDefault="00D6279C" w:rsidP="002A1F9D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Соціально-психологічні параметри, характеристика та ознаки групи.</w:t>
      </w:r>
    </w:p>
    <w:p w:rsidR="00D6279C" w:rsidRDefault="00D6279C" w:rsidP="002A1F9D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Класифікація груп.</w:t>
      </w:r>
    </w:p>
    <w:p w:rsidR="00D6279C" w:rsidRPr="00D6279C" w:rsidRDefault="00D6279C" w:rsidP="002A1F9D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Мала група у контексті соціальної психології. Сутнісні ознаки малої групи.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2AD1" w:rsidRPr="00A53007" w:rsidRDefault="00D6279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53007">
        <w:rPr>
          <w:rFonts w:ascii="Times New Roman" w:hAnsi="Times New Roman"/>
          <w:b/>
          <w:sz w:val="28"/>
          <w:szCs w:val="28"/>
          <w:lang w:val="uk-UA"/>
        </w:rPr>
        <w:t xml:space="preserve">Варіант 24. Динамічні характеристики малої групи. </w:t>
      </w:r>
    </w:p>
    <w:p w:rsidR="00D6279C" w:rsidRDefault="00D6279C" w:rsidP="002A1F9D">
      <w:pPr>
        <w:pStyle w:val="a4"/>
        <w:numPr>
          <w:ilvl w:val="0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6279C">
        <w:rPr>
          <w:rFonts w:ascii="Times New Roman" w:hAnsi="Times New Roman"/>
          <w:sz w:val="28"/>
          <w:szCs w:val="28"/>
          <w:lang w:val="uk-UA"/>
        </w:rPr>
        <w:t>Сутнісні ознаки малої групи. Групова динаміка.</w:t>
      </w:r>
    </w:p>
    <w:p w:rsidR="00D6279C" w:rsidRDefault="00A53007" w:rsidP="002A1F9D">
      <w:pPr>
        <w:pStyle w:val="a4"/>
        <w:numPr>
          <w:ilvl w:val="0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Концепції і моделі розвитку малої групи.</w:t>
      </w:r>
    </w:p>
    <w:p w:rsidR="00A53007" w:rsidRDefault="00A53007" w:rsidP="002A1F9D">
      <w:pPr>
        <w:pStyle w:val="a4"/>
        <w:numPr>
          <w:ilvl w:val="0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Нормативний вплив у групі.</w:t>
      </w:r>
    </w:p>
    <w:p w:rsidR="00A53007" w:rsidRDefault="00A53007" w:rsidP="002A1F9D">
      <w:pPr>
        <w:pStyle w:val="a4"/>
        <w:numPr>
          <w:ilvl w:val="0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Керівництво і лідерство у малих групах.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53007" w:rsidRPr="00A53007" w:rsidRDefault="00A53007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53007">
        <w:rPr>
          <w:rFonts w:ascii="Times New Roman" w:hAnsi="Times New Roman"/>
          <w:b/>
          <w:sz w:val="28"/>
          <w:szCs w:val="28"/>
          <w:lang w:val="uk-UA"/>
        </w:rPr>
        <w:lastRenderedPageBreak/>
        <w:t>Варіант 25. Динамічні процеси малої групи.</w:t>
      </w:r>
    </w:p>
    <w:p w:rsidR="00A53007" w:rsidRDefault="00A53007" w:rsidP="002A1F9D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Особливості керівництва у малих групах.</w:t>
      </w:r>
    </w:p>
    <w:p w:rsidR="00A53007" w:rsidRDefault="00A53007" w:rsidP="002A1F9D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Прийняття групового рішення.</w:t>
      </w:r>
    </w:p>
    <w:p w:rsidR="00A53007" w:rsidRDefault="00A53007" w:rsidP="002A1F9D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Проблема групової згуртованості.</w:t>
      </w:r>
    </w:p>
    <w:p w:rsidR="00A53007" w:rsidRPr="00A53007" w:rsidRDefault="00A53007" w:rsidP="002A1F9D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Груповий конфлікт.</w:t>
      </w:r>
    </w:p>
    <w:p w:rsidR="0024484C" w:rsidRDefault="0024484C" w:rsidP="002A1F9D">
      <w:pPr>
        <w:pStyle w:val="3"/>
        <w:widowControl w:val="0"/>
        <w:tabs>
          <w:tab w:val="left" w:pos="851"/>
          <w:tab w:val="left" w:pos="993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C80040" w:rsidRPr="003A1D93" w:rsidRDefault="00C80040" w:rsidP="0097395C">
      <w:pPr>
        <w:pStyle w:val="3"/>
        <w:widowControl w:val="0"/>
        <w:tabs>
          <w:tab w:val="left" w:pos="851"/>
          <w:tab w:val="left" w:pos="993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Варіант 26. Психічні пізнавальні процеси та емоційно-вольова сфера особистості.</w:t>
      </w:r>
    </w:p>
    <w:p w:rsidR="00665EFA" w:rsidRPr="003A1D93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>1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65EFA" w:rsidRPr="003A1D93">
        <w:rPr>
          <w:rFonts w:ascii="Times New Roman" w:hAnsi="Times New Roman"/>
          <w:sz w:val="28"/>
          <w:szCs w:val="28"/>
          <w:lang w:val="uk-UA"/>
        </w:rPr>
        <w:t>Сенсорно-перцептивні</w:t>
      </w:r>
      <w:proofErr w:type="spellEnd"/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процеси: відчуття та сприймання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</w:p>
    <w:p w:rsidR="00665EFA" w:rsidRPr="003A1D93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>2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65EFA" w:rsidRPr="003A1D93">
        <w:rPr>
          <w:rFonts w:ascii="Times New Roman" w:hAnsi="Times New Roman"/>
          <w:sz w:val="28"/>
          <w:szCs w:val="28"/>
          <w:lang w:val="uk-UA"/>
        </w:rPr>
        <w:t>Мнемічні</w:t>
      </w:r>
      <w:proofErr w:type="spellEnd"/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процеси: уявлення та пам’ять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</w:p>
    <w:p w:rsidR="00665EFA" w:rsidRPr="003A1D93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>3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Увага та її значення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</w:p>
    <w:p w:rsidR="00665EFA" w:rsidRPr="003A1D93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>4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Вищі пізнавальні процеси : мислення і мовлення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</w:p>
    <w:p w:rsidR="0024484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  <w:lang w:val="uk-UA"/>
        </w:rPr>
      </w:pPr>
    </w:p>
    <w:p w:rsidR="001710B3" w:rsidRPr="005A72EC" w:rsidRDefault="005A72EC" w:rsidP="0024484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  <w:lang w:val="uk-UA"/>
        </w:rPr>
      </w:pPr>
      <w:r w:rsidRPr="005A72EC">
        <w:rPr>
          <w:b/>
          <w:color w:val="000000"/>
          <w:sz w:val="28"/>
          <w:szCs w:val="28"/>
          <w:lang w:val="uk-UA"/>
        </w:rPr>
        <w:t>Варіант 27.</w:t>
      </w:r>
      <w:r w:rsidR="001710B3" w:rsidRPr="005A72EC">
        <w:rPr>
          <w:b/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Загальні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засади </w:t>
      </w:r>
      <w:proofErr w:type="spellStart"/>
      <w:r w:rsidR="001710B3" w:rsidRPr="005A72EC">
        <w:rPr>
          <w:b/>
          <w:color w:val="000000"/>
          <w:sz w:val="28"/>
          <w:szCs w:val="28"/>
        </w:rPr>
        <w:t>психології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управління</w:t>
      </w:r>
      <w:proofErr w:type="spellEnd"/>
      <w:r w:rsidRPr="005A72EC">
        <w:rPr>
          <w:b/>
          <w:color w:val="000000"/>
          <w:sz w:val="28"/>
          <w:szCs w:val="28"/>
          <w:lang w:val="uk-UA"/>
        </w:rPr>
        <w:t>.</w:t>
      </w:r>
    </w:p>
    <w:p w:rsidR="001710B3" w:rsidRPr="005A72E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1710B3" w:rsidRPr="005A72EC">
        <w:rPr>
          <w:color w:val="000000"/>
          <w:sz w:val="28"/>
          <w:szCs w:val="28"/>
        </w:rPr>
        <w:t xml:space="preserve">1. </w:t>
      </w:r>
      <w:proofErr w:type="spellStart"/>
      <w:r w:rsidR="001710B3" w:rsidRPr="005A72EC">
        <w:rPr>
          <w:color w:val="000000"/>
          <w:sz w:val="28"/>
          <w:szCs w:val="28"/>
        </w:rPr>
        <w:t>Психологія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управління</w:t>
      </w:r>
      <w:proofErr w:type="spellEnd"/>
      <w:r w:rsidR="001710B3" w:rsidRPr="005A72EC">
        <w:rPr>
          <w:color w:val="000000"/>
          <w:sz w:val="28"/>
          <w:szCs w:val="28"/>
        </w:rPr>
        <w:t xml:space="preserve"> як </w:t>
      </w:r>
      <w:proofErr w:type="spellStart"/>
      <w:r w:rsidR="001710B3" w:rsidRPr="005A72EC">
        <w:rPr>
          <w:color w:val="000000"/>
          <w:sz w:val="28"/>
          <w:szCs w:val="28"/>
        </w:rPr>
        <w:t>галузь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психологічної</w:t>
      </w:r>
      <w:proofErr w:type="spellEnd"/>
      <w:r w:rsidR="001710B3" w:rsidRPr="005A72EC">
        <w:rPr>
          <w:color w:val="000000"/>
          <w:sz w:val="28"/>
          <w:szCs w:val="28"/>
        </w:rPr>
        <w:t xml:space="preserve"> науки</w:t>
      </w:r>
      <w:r w:rsidR="005A72EC" w:rsidRPr="005A72EC">
        <w:rPr>
          <w:color w:val="000000"/>
          <w:sz w:val="28"/>
          <w:szCs w:val="28"/>
          <w:lang w:val="uk-UA"/>
        </w:rPr>
        <w:t xml:space="preserve">. </w:t>
      </w:r>
      <w:r w:rsidR="001710B3" w:rsidRPr="005A72EC">
        <w:rPr>
          <w:color w:val="000000"/>
          <w:sz w:val="28"/>
          <w:szCs w:val="28"/>
        </w:rPr>
        <w:t xml:space="preserve">Предмет, </w:t>
      </w:r>
      <w:proofErr w:type="spellStart"/>
      <w:r w:rsidR="001710B3" w:rsidRPr="005A72EC">
        <w:rPr>
          <w:color w:val="000000"/>
          <w:sz w:val="28"/>
          <w:szCs w:val="28"/>
        </w:rPr>
        <w:t>об'єкт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і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завдання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психології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управління</w:t>
      </w:r>
      <w:proofErr w:type="spellEnd"/>
      <w:r w:rsidR="005A72EC" w:rsidRPr="005A72EC">
        <w:rPr>
          <w:color w:val="000000"/>
          <w:sz w:val="28"/>
          <w:szCs w:val="28"/>
          <w:lang w:val="uk-UA"/>
        </w:rPr>
        <w:t>.</w:t>
      </w:r>
    </w:p>
    <w:p w:rsidR="001710B3" w:rsidRPr="005A72E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5A72EC" w:rsidRPr="005A72EC">
        <w:rPr>
          <w:color w:val="000000"/>
          <w:sz w:val="28"/>
          <w:szCs w:val="28"/>
          <w:lang w:val="uk-UA"/>
        </w:rPr>
        <w:t>2</w:t>
      </w:r>
      <w:r w:rsidR="001710B3" w:rsidRPr="005A72EC">
        <w:rPr>
          <w:color w:val="000000"/>
          <w:sz w:val="28"/>
          <w:szCs w:val="28"/>
        </w:rPr>
        <w:t xml:space="preserve">. Структура, </w:t>
      </w:r>
      <w:proofErr w:type="spellStart"/>
      <w:r w:rsidR="001710B3" w:rsidRPr="005A72EC">
        <w:rPr>
          <w:color w:val="000000"/>
          <w:sz w:val="28"/>
          <w:szCs w:val="28"/>
        </w:rPr>
        <w:t>функції</w:t>
      </w:r>
      <w:proofErr w:type="spellEnd"/>
      <w:r w:rsidR="001710B3" w:rsidRPr="005A72EC">
        <w:rPr>
          <w:color w:val="000000"/>
          <w:sz w:val="28"/>
          <w:szCs w:val="28"/>
        </w:rPr>
        <w:t xml:space="preserve"> та </w:t>
      </w:r>
      <w:proofErr w:type="spellStart"/>
      <w:r w:rsidR="001710B3" w:rsidRPr="005A72EC">
        <w:rPr>
          <w:color w:val="000000"/>
          <w:sz w:val="28"/>
          <w:szCs w:val="28"/>
        </w:rPr>
        <w:t>основні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категорії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психології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управління</w:t>
      </w:r>
      <w:proofErr w:type="spellEnd"/>
      <w:r w:rsidR="005A72EC" w:rsidRPr="005A72EC">
        <w:rPr>
          <w:color w:val="000000"/>
          <w:sz w:val="28"/>
          <w:szCs w:val="28"/>
          <w:lang w:val="uk-UA"/>
        </w:rPr>
        <w:t>.</w:t>
      </w:r>
    </w:p>
    <w:p w:rsidR="001710B3" w:rsidRPr="005A72E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5A72EC" w:rsidRPr="005A72EC">
        <w:rPr>
          <w:color w:val="000000"/>
          <w:sz w:val="28"/>
          <w:szCs w:val="28"/>
          <w:lang w:val="uk-UA"/>
        </w:rPr>
        <w:t>3</w:t>
      </w:r>
      <w:r w:rsidR="001710B3" w:rsidRPr="005A72EC">
        <w:rPr>
          <w:color w:val="000000"/>
          <w:sz w:val="28"/>
          <w:szCs w:val="28"/>
        </w:rPr>
        <w:t xml:space="preserve">. </w:t>
      </w:r>
      <w:proofErr w:type="spellStart"/>
      <w:r w:rsidR="001710B3" w:rsidRPr="005A72EC">
        <w:rPr>
          <w:color w:val="000000"/>
          <w:sz w:val="28"/>
          <w:szCs w:val="28"/>
        </w:rPr>
        <w:t>Основні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принципи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психології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управління</w:t>
      </w:r>
      <w:proofErr w:type="spellEnd"/>
      <w:r w:rsidR="005A72EC" w:rsidRPr="005A72EC">
        <w:rPr>
          <w:color w:val="000000"/>
          <w:sz w:val="28"/>
          <w:szCs w:val="28"/>
          <w:lang w:val="uk-UA"/>
        </w:rPr>
        <w:t>.</w:t>
      </w:r>
    </w:p>
    <w:p w:rsidR="001710B3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5A72EC" w:rsidRPr="005A72EC">
        <w:rPr>
          <w:color w:val="000000"/>
          <w:sz w:val="28"/>
          <w:szCs w:val="28"/>
          <w:lang w:val="uk-UA"/>
        </w:rPr>
        <w:t>4</w:t>
      </w:r>
      <w:r w:rsidR="001710B3" w:rsidRPr="005A72EC">
        <w:rPr>
          <w:color w:val="000000"/>
          <w:sz w:val="28"/>
          <w:szCs w:val="28"/>
        </w:rPr>
        <w:t xml:space="preserve">. </w:t>
      </w:r>
      <w:proofErr w:type="spellStart"/>
      <w:r w:rsidR="001710B3" w:rsidRPr="005A72EC">
        <w:rPr>
          <w:color w:val="000000"/>
          <w:sz w:val="28"/>
          <w:szCs w:val="28"/>
        </w:rPr>
        <w:t>Методи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психології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управління</w:t>
      </w:r>
      <w:proofErr w:type="spellEnd"/>
      <w:r w:rsidR="005A72EC" w:rsidRPr="005A72EC">
        <w:rPr>
          <w:color w:val="000000"/>
          <w:sz w:val="28"/>
          <w:szCs w:val="28"/>
          <w:lang w:val="uk-UA"/>
        </w:rPr>
        <w:t>.</w:t>
      </w:r>
    </w:p>
    <w:p w:rsidR="0024484C" w:rsidRDefault="0024484C" w:rsidP="002A1F9D">
      <w:pPr>
        <w:shd w:val="clear" w:color="auto" w:fill="FFFFFF"/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72EC" w:rsidRPr="005A72EC" w:rsidRDefault="005A72EC" w:rsidP="0097395C">
      <w:pPr>
        <w:shd w:val="clear" w:color="auto" w:fill="FFFFFF"/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72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28. Детермінанти переживання психічних станів членами </w:t>
      </w:r>
      <w:r w:rsidR="002448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5A72EC">
        <w:rPr>
          <w:rFonts w:ascii="Times New Roman" w:hAnsi="Times New Roman" w:cs="Times New Roman"/>
          <w:b/>
          <w:sz w:val="28"/>
          <w:szCs w:val="28"/>
          <w:lang w:val="uk-UA"/>
        </w:rPr>
        <w:t>колективу.</w:t>
      </w:r>
    </w:p>
    <w:p w:rsidR="005A72EC" w:rsidRPr="005A72EC" w:rsidRDefault="0024484C" w:rsidP="002A1F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72EC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Психічні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стани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="005A72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72EC" w:rsidRPr="005A72EC" w:rsidRDefault="0024484C" w:rsidP="002A1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72EC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Сутність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психічних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станів</w:t>
      </w:r>
      <w:proofErr w:type="spellEnd"/>
      <w:r w:rsidR="005A72E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психічних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станів</w:t>
      </w:r>
      <w:proofErr w:type="spellEnd"/>
    </w:p>
    <w:p w:rsidR="005A72EC" w:rsidRPr="005A72EC" w:rsidRDefault="0024484C" w:rsidP="002A1F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72E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5A72EC" w:rsidRPr="005A72EC">
        <w:rPr>
          <w:rFonts w:ascii="Times New Roman" w:hAnsi="Times New Roman" w:cs="Times New Roman"/>
          <w:sz w:val="28"/>
          <w:szCs w:val="28"/>
        </w:rPr>
        <w:t xml:space="preserve">Духовна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безпечність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психічний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стан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5A72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72EC" w:rsidRPr="005A72E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5A72EC">
        <w:rPr>
          <w:sz w:val="28"/>
          <w:szCs w:val="28"/>
          <w:lang w:val="uk-UA"/>
        </w:rPr>
        <w:t>4.</w:t>
      </w:r>
      <w:r w:rsidR="005A72EC" w:rsidRPr="005A72EC">
        <w:rPr>
          <w:sz w:val="28"/>
          <w:szCs w:val="28"/>
        </w:rPr>
        <w:t xml:space="preserve">Духовна </w:t>
      </w:r>
      <w:proofErr w:type="spellStart"/>
      <w:r w:rsidR="005A72EC" w:rsidRPr="005A72EC">
        <w:rPr>
          <w:sz w:val="28"/>
          <w:szCs w:val="28"/>
        </w:rPr>
        <w:t>напруженість</w:t>
      </w:r>
      <w:proofErr w:type="spellEnd"/>
      <w:r w:rsidR="005A72EC" w:rsidRPr="005A72EC">
        <w:rPr>
          <w:sz w:val="28"/>
          <w:szCs w:val="28"/>
        </w:rPr>
        <w:t xml:space="preserve"> як </w:t>
      </w:r>
      <w:proofErr w:type="spellStart"/>
      <w:r w:rsidR="005A72EC" w:rsidRPr="005A72EC">
        <w:rPr>
          <w:sz w:val="28"/>
          <w:szCs w:val="28"/>
        </w:rPr>
        <w:t>психічний</w:t>
      </w:r>
      <w:proofErr w:type="spellEnd"/>
      <w:r w:rsidR="005A72EC" w:rsidRPr="005A72EC">
        <w:rPr>
          <w:sz w:val="28"/>
          <w:szCs w:val="28"/>
        </w:rPr>
        <w:t xml:space="preserve"> стан </w:t>
      </w:r>
      <w:proofErr w:type="spellStart"/>
      <w:r w:rsidR="005A72EC" w:rsidRPr="005A72EC">
        <w:rPr>
          <w:sz w:val="28"/>
          <w:szCs w:val="28"/>
        </w:rPr>
        <w:t>людини</w:t>
      </w:r>
      <w:proofErr w:type="spellEnd"/>
    </w:p>
    <w:p w:rsidR="001710B3" w:rsidRPr="005A72EC" w:rsidRDefault="005A72E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5A72EC">
        <w:rPr>
          <w:b/>
          <w:color w:val="000000"/>
          <w:sz w:val="28"/>
          <w:szCs w:val="28"/>
          <w:lang w:val="uk-UA"/>
        </w:rPr>
        <w:t xml:space="preserve">Варіант 29. </w:t>
      </w:r>
      <w:proofErr w:type="spellStart"/>
      <w:r w:rsidR="001710B3" w:rsidRPr="005A72EC">
        <w:rPr>
          <w:b/>
          <w:color w:val="000000"/>
          <w:sz w:val="28"/>
          <w:szCs w:val="28"/>
        </w:rPr>
        <w:t>Психологія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управлінської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діяльності</w:t>
      </w:r>
      <w:proofErr w:type="spellEnd"/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A72EC">
        <w:rPr>
          <w:color w:val="000000"/>
          <w:sz w:val="28"/>
          <w:szCs w:val="28"/>
        </w:rPr>
        <w:t xml:space="preserve">1. </w:t>
      </w:r>
      <w:proofErr w:type="spellStart"/>
      <w:r w:rsidRPr="005A72EC">
        <w:rPr>
          <w:color w:val="000000"/>
          <w:sz w:val="28"/>
          <w:szCs w:val="28"/>
        </w:rPr>
        <w:t>Психологічна</w:t>
      </w:r>
      <w:proofErr w:type="spellEnd"/>
      <w:r w:rsidRPr="005A72EC">
        <w:rPr>
          <w:color w:val="000000"/>
          <w:sz w:val="28"/>
          <w:szCs w:val="28"/>
        </w:rPr>
        <w:t xml:space="preserve"> структура </w:t>
      </w:r>
      <w:proofErr w:type="spellStart"/>
      <w:r w:rsidRPr="005A72EC">
        <w:rPr>
          <w:color w:val="000000"/>
          <w:sz w:val="28"/>
          <w:szCs w:val="28"/>
        </w:rPr>
        <w:t>управлінської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діяльності</w:t>
      </w:r>
      <w:proofErr w:type="spellEnd"/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A72EC">
        <w:rPr>
          <w:color w:val="000000"/>
          <w:sz w:val="28"/>
          <w:szCs w:val="28"/>
        </w:rPr>
        <w:t xml:space="preserve">2. </w:t>
      </w:r>
      <w:proofErr w:type="spellStart"/>
      <w:r w:rsidRPr="005A72EC">
        <w:rPr>
          <w:color w:val="000000"/>
          <w:sz w:val="28"/>
          <w:szCs w:val="28"/>
        </w:rPr>
        <w:t>Морально-психологічні</w:t>
      </w:r>
      <w:proofErr w:type="spellEnd"/>
      <w:r w:rsidRPr="005A72EC">
        <w:rPr>
          <w:color w:val="000000"/>
          <w:sz w:val="28"/>
          <w:szCs w:val="28"/>
        </w:rPr>
        <w:t xml:space="preserve"> засади </w:t>
      </w:r>
      <w:proofErr w:type="spellStart"/>
      <w:r w:rsidRPr="005A72EC">
        <w:rPr>
          <w:color w:val="000000"/>
          <w:sz w:val="28"/>
          <w:szCs w:val="28"/>
        </w:rPr>
        <w:t>управлінської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діяльності</w:t>
      </w:r>
      <w:proofErr w:type="spellEnd"/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A72EC">
        <w:rPr>
          <w:color w:val="000000"/>
          <w:sz w:val="28"/>
          <w:szCs w:val="28"/>
        </w:rPr>
        <w:t xml:space="preserve">3. </w:t>
      </w:r>
      <w:proofErr w:type="spellStart"/>
      <w:r w:rsidRPr="005A72EC">
        <w:rPr>
          <w:color w:val="000000"/>
          <w:sz w:val="28"/>
          <w:szCs w:val="28"/>
        </w:rPr>
        <w:t>Психологія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професіоналізму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управлінської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діяльності</w:t>
      </w:r>
      <w:proofErr w:type="spellEnd"/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A72EC">
        <w:rPr>
          <w:color w:val="000000"/>
          <w:sz w:val="28"/>
          <w:szCs w:val="28"/>
        </w:rPr>
        <w:t xml:space="preserve">4. </w:t>
      </w:r>
      <w:proofErr w:type="spellStart"/>
      <w:r w:rsidRPr="005A72EC">
        <w:rPr>
          <w:color w:val="000000"/>
          <w:sz w:val="28"/>
          <w:szCs w:val="28"/>
        </w:rPr>
        <w:t>Соціокультурний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і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етнопсихологічний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контексти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управлінської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діяльності</w:t>
      </w:r>
      <w:proofErr w:type="spellEnd"/>
    </w:p>
    <w:p w:rsidR="0024484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  <w:lang w:val="uk-UA"/>
        </w:rPr>
      </w:pPr>
    </w:p>
    <w:p w:rsidR="001710B3" w:rsidRPr="005A72EC" w:rsidRDefault="005A72E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5A72EC">
        <w:rPr>
          <w:b/>
          <w:color w:val="000000"/>
          <w:sz w:val="28"/>
          <w:szCs w:val="28"/>
          <w:lang w:val="uk-UA"/>
        </w:rPr>
        <w:t>Варіант</w:t>
      </w:r>
      <w:r>
        <w:rPr>
          <w:b/>
          <w:color w:val="000000"/>
          <w:sz w:val="28"/>
          <w:szCs w:val="28"/>
          <w:lang w:val="uk-UA"/>
        </w:rPr>
        <w:t xml:space="preserve"> 30. </w:t>
      </w:r>
      <w:r w:rsidR="001710B3">
        <w:rPr>
          <w:rFonts w:ascii="Arial" w:hAnsi="Arial" w:cs="Arial"/>
          <w:color w:val="000000"/>
          <w:sz w:val="13"/>
          <w:szCs w:val="13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Попередження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та </w:t>
      </w:r>
      <w:proofErr w:type="spellStart"/>
      <w:r w:rsidR="001710B3" w:rsidRPr="005A72EC">
        <w:rPr>
          <w:b/>
          <w:color w:val="000000"/>
          <w:sz w:val="28"/>
          <w:szCs w:val="28"/>
        </w:rPr>
        <w:t>подолання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конфліктів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в </w:t>
      </w:r>
      <w:r w:rsidRPr="005A72EC">
        <w:rPr>
          <w:b/>
          <w:color w:val="000000"/>
          <w:sz w:val="28"/>
          <w:szCs w:val="28"/>
          <w:lang w:val="uk-UA"/>
        </w:rPr>
        <w:t>колективі</w:t>
      </w:r>
      <w:r w:rsidR="001710B3" w:rsidRPr="005A72EC">
        <w:rPr>
          <w:b/>
          <w:color w:val="000000"/>
          <w:sz w:val="28"/>
          <w:szCs w:val="28"/>
        </w:rPr>
        <w:t>.</w:t>
      </w:r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A72EC">
        <w:rPr>
          <w:color w:val="000000"/>
          <w:sz w:val="28"/>
          <w:szCs w:val="28"/>
        </w:rPr>
        <w:t xml:space="preserve">1. </w:t>
      </w:r>
      <w:proofErr w:type="spellStart"/>
      <w:r w:rsidRPr="005A72EC">
        <w:rPr>
          <w:color w:val="000000"/>
          <w:sz w:val="28"/>
          <w:szCs w:val="28"/>
        </w:rPr>
        <w:t>Поняття</w:t>
      </w:r>
      <w:proofErr w:type="spellEnd"/>
      <w:r w:rsidRPr="005A72EC">
        <w:rPr>
          <w:color w:val="000000"/>
          <w:sz w:val="28"/>
          <w:szCs w:val="28"/>
        </w:rPr>
        <w:t xml:space="preserve"> про </w:t>
      </w:r>
      <w:proofErr w:type="spellStart"/>
      <w:r w:rsidRPr="005A72EC">
        <w:rPr>
          <w:color w:val="000000"/>
          <w:sz w:val="28"/>
          <w:szCs w:val="28"/>
        </w:rPr>
        <w:t>конфлікт</w:t>
      </w:r>
      <w:proofErr w:type="spellEnd"/>
      <w:r w:rsidRPr="005A72EC">
        <w:rPr>
          <w:color w:val="000000"/>
          <w:sz w:val="28"/>
          <w:szCs w:val="28"/>
        </w:rPr>
        <w:t xml:space="preserve"> та </w:t>
      </w:r>
      <w:proofErr w:type="spellStart"/>
      <w:r w:rsidRPr="005A72EC">
        <w:rPr>
          <w:color w:val="000000"/>
          <w:sz w:val="28"/>
          <w:szCs w:val="28"/>
        </w:rPr>
        <w:t>основні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види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Pr="005A72EC">
        <w:rPr>
          <w:color w:val="000000"/>
          <w:sz w:val="28"/>
          <w:szCs w:val="28"/>
        </w:rPr>
        <w:t xml:space="preserve"> в </w:t>
      </w:r>
      <w:r w:rsidR="005A72EC" w:rsidRPr="005A72EC">
        <w:rPr>
          <w:color w:val="000000"/>
          <w:sz w:val="28"/>
          <w:szCs w:val="28"/>
          <w:lang w:val="uk-UA"/>
        </w:rPr>
        <w:t>колективі.</w:t>
      </w:r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A72EC">
        <w:rPr>
          <w:color w:val="000000"/>
          <w:sz w:val="28"/>
          <w:szCs w:val="28"/>
        </w:rPr>
        <w:t xml:space="preserve">2. </w:t>
      </w:r>
      <w:proofErr w:type="spellStart"/>
      <w:r w:rsidRPr="005A72EC">
        <w:rPr>
          <w:color w:val="000000"/>
          <w:sz w:val="28"/>
          <w:szCs w:val="28"/>
        </w:rPr>
        <w:t>Способи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запобігання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="005A72EC">
        <w:rPr>
          <w:color w:val="000000"/>
          <w:sz w:val="28"/>
          <w:szCs w:val="28"/>
          <w:lang w:val="uk-UA"/>
        </w:rPr>
        <w:t>.</w:t>
      </w:r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A72EC">
        <w:rPr>
          <w:color w:val="000000"/>
          <w:sz w:val="28"/>
          <w:szCs w:val="28"/>
        </w:rPr>
        <w:t xml:space="preserve">3. </w:t>
      </w:r>
      <w:proofErr w:type="spellStart"/>
      <w:r w:rsidRPr="005A72EC">
        <w:rPr>
          <w:color w:val="000000"/>
          <w:sz w:val="28"/>
          <w:szCs w:val="28"/>
        </w:rPr>
        <w:t>Обхід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Pr="005A72EC">
        <w:rPr>
          <w:color w:val="000000"/>
          <w:sz w:val="28"/>
          <w:szCs w:val="28"/>
        </w:rPr>
        <w:t xml:space="preserve"> як </w:t>
      </w:r>
      <w:proofErr w:type="spellStart"/>
      <w:r w:rsidRPr="005A72EC">
        <w:rPr>
          <w:color w:val="000000"/>
          <w:sz w:val="28"/>
          <w:szCs w:val="28"/>
        </w:rPr>
        <w:t>напрям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подолання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="005A72EC">
        <w:rPr>
          <w:color w:val="000000"/>
          <w:sz w:val="28"/>
          <w:szCs w:val="28"/>
          <w:lang w:val="uk-UA"/>
        </w:rPr>
        <w:t>.</w:t>
      </w:r>
    </w:p>
    <w:p w:rsidR="001710B3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A72EC">
        <w:rPr>
          <w:color w:val="000000"/>
          <w:sz w:val="28"/>
          <w:szCs w:val="28"/>
        </w:rPr>
        <w:t xml:space="preserve">4.Основні </w:t>
      </w:r>
      <w:proofErr w:type="spellStart"/>
      <w:r w:rsidRPr="005A72EC">
        <w:rPr>
          <w:color w:val="000000"/>
          <w:sz w:val="28"/>
          <w:szCs w:val="28"/>
        </w:rPr>
        <w:t>напрями</w:t>
      </w:r>
      <w:proofErr w:type="spellEnd"/>
      <w:r w:rsidRPr="005A72EC">
        <w:rPr>
          <w:color w:val="000000"/>
          <w:sz w:val="28"/>
          <w:szCs w:val="28"/>
        </w:rPr>
        <w:t xml:space="preserve"> фактичного </w:t>
      </w:r>
      <w:proofErr w:type="spellStart"/>
      <w:r w:rsidRPr="005A72EC">
        <w:rPr>
          <w:color w:val="000000"/>
          <w:sz w:val="28"/>
          <w:szCs w:val="28"/>
        </w:rPr>
        <w:t>розв'язання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="005A72EC">
        <w:rPr>
          <w:color w:val="000000"/>
          <w:sz w:val="28"/>
          <w:szCs w:val="28"/>
          <w:lang w:val="uk-UA"/>
        </w:rPr>
        <w:t>.</w:t>
      </w:r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Розв'язання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Pr="005A72EC">
        <w:rPr>
          <w:color w:val="000000"/>
          <w:sz w:val="28"/>
          <w:szCs w:val="28"/>
        </w:rPr>
        <w:t xml:space="preserve"> на </w:t>
      </w:r>
      <w:proofErr w:type="spellStart"/>
      <w:r w:rsidRPr="005A72EC">
        <w:rPr>
          <w:color w:val="000000"/>
          <w:sz w:val="28"/>
          <w:szCs w:val="28"/>
        </w:rPr>
        <w:t>основі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колаборативного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підходу</w:t>
      </w:r>
      <w:proofErr w:type="spellEnd"/>
      <w:r w:rsidR="005A72EC">
        <w:rPr>
          <w:color w:val="000000"/>
          <w:sz w:val="28"/>
          <w:szCs w:val="28"/>
          <w:lang w:val="uk-UA"/>
        </w:rPr>
        <w:t>.</w:t>
      </w:r>
    </w:p>
    <w:p w:rsidR="00BE3C92" w:rsidRDefault="00BE3C92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3B5B9A" w:rsidRDefault="003B5B9A" w:rsidP="003B5B9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  <w:lang w:val="uk-UA"/>
        </w:rPr>
      </w:pPr>
      <w:r w:rsidRPr="003B5B9A">
        <w:rPr>
          <w:b/>
          <w:color w:val="000000"/>
          <w:sz w:val="28"/>
          <w:szCs w:val="28"/>
          <w:lang w:val="uk-UA"/>
        </w:rPr>
        <w:lastRenderedPageBreak/>
        <w:t>Перелік питань до заліку</w:t>
      </w:r>
    </w:p>
    <w:p w:rsidR="003B5B9A" w:rsidRPr="003B5B9A" w:rsidRDefault="003B5B9A" w:rsidP="003B5B9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1.Предмет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2.Роль 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сихолопї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професійній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сучасного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моряка</w:t>
      </w:r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З.Особливості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4.Поняття психологічної компетентності фахівця.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5.0сновні форми психічної діяльності </w:t>
      </w:r>
      <w:proofErr w:type="spellStart"/>
      <w:r w:rsidRPr="00280203">
        <w:rPr>
          <w:rFonts w:ascii="Times New Roman" w:hAnsi="Times New Roman" w:cs="Times New Roman"/>
          <w:sz w:val="28"/>
          <w:szCs w:val="28"/>
          <w:lang w:val="uk-UA"/>
        </w:rPr>
        <w:t>пюдини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  <w:lang w:val="uk-UA"/>
        </w:rPr>
        <w:t>б.Різновиди</w:t>
      </w:r>
      <w:proofErr w:type="spellEnd"/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 психічних явищ.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7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е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апи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психологічного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802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засади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гуманістичної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280203">
        <w:rPr>
          <w:rFonts w:ascii="Times New Roman" w:hAnsi="Times New Roman" w:cs="Times New Roman"/>
          <w:sz w:val="28"/>
          <w:szCs w:val="28"/>
        </w:rPr>
        <w:t xml:space="preserve">.Проблема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самореалізації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280203">
        <w:rPr>
          <w:rFonts w:ascii="Times New Roman" w:hAnsi="Times New Roman" w:cs="Times New Roman"/>
          <w:sz w:val="28"/>
          <w:szCs w:val="28"/>
        </w:rPr>
        <w:t xml:space="preserve">.Роль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мотиваційної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сфери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11.Ієрархія потреб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за А.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ідивідуальність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Характеристика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взаємозв'язок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Біопсихічні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Індивідуально-психопогічні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характеристики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15.Психологія темпераменту.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16-Характеристика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типів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темпераменту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взаємодія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17.Роль темпераменту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професійній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Психосоціальні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19.Психологія характеру.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20.Акцен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уації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характеру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взаємодія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(за К.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Леонгардом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21.Розвиток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22.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280203">
        <w:rPr>
          <w:rFonts w:ascii="Times New Roman" w:hAnsi="Times New Roman" w:cs="Times New Roman"/>
          <w:sz w:val="28"/>
          <w:szCs w:val="28"/>
        </w:rPr>
        <w:t xml:space="preserve">Я –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концепція</w:t>
      </w:r>
      <w:proofErr w:type="spellEnd"/>
      <w:r w:rsidRPr="0028020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фахівця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23. Система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психологічного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24.Самосвідомість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Характеристика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роль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індивідуальності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25.Структура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етапи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самосвідомості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філо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-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онтогенезі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lastRenderedPageBreak/>
        <w:t xml:space="preserve">26.Самоставлення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самоактуалізація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Характеристика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взаємозв'язок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27.Стійка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збалансована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Я-концепція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" як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необхідна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умова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фахівця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28.Суб'єктне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самовизначення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необхідна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умова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самореалізації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29.Структура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характеристика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етапів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30.Міжособистісні стосунки.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31.Особистість і діяльність.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32.Психологічні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механізми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33.Психологічні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прийоми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контакту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діловим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партнером.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34.Вербальна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невербальна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Pr="00280203">
        <w:rPr>
          <w:rFonts w:ascii="Times New Roman" w:hAnsi="Times New Roman" w:cs="Times New Roman"/>
          <w:sz w:val="28"/>
          <w:szCs w:val="28"/>
        </w:rPr>
        <w:t xml:space="preserve">.Культура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ділового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Pr="002802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Сутність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роль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38.Пра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80203">
        <w:rPr>
          <w:rFonts w:ascii="Times New Roman" w:hAnsi="Times New Roman" w:cs="Times New Roman"/>
          <w:sz w:val="28"/>
          <w:szCs w:val="28"/>
        </w:rPr>
        <w:t xml:space="preserve">ила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попередження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39.Різновиди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40.0сновні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етапи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розгортання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41.</w:t>
      </w:r>
      <w:r w:rsidRPr="00280203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стилів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розв'язання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42.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конфліктами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43.Психологічний портрет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лідера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44.Лідер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45.Психологія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лідерства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 46.Психологія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управлінської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47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Стилі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48.Стрес. Характеристика та роль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49.Характеристика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стресів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ступені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стресу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50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подолання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стресу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51.Вікові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кризи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характеристики.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52.3начення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вікової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кризи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для росту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53.Предмет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педагогіки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lastRenderedPageBreak/>
        <w:t xml:space="preserve">54.Історія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педагогіки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як науки.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55.Методологія і методи дослідження педагогіки.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56.Сучасна дидактика.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5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2802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Освіта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культурі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людства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Pr="002802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дидактики.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Pr="002802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дидактики як науки.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64.Завдання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педагогіки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системі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наук. </w:t>
      </w:r>
    </w:p>
    <w:p w:rsidR="003B5B9A" w:rsidRPr="00280203" w:rsidRDefault="003B5B9A" w:rsidP="003B5B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65. Педагогічна діяльність і особистість педагога. </w:t>
      </w:r>
    </w:p>
    <w:p w:rsidR="003B5B9A" w:rsidRPr="00280203" w:rsidRDefault="003B5B9A" w:rsidP="003B5B9A">
      <w:pPr>
        <w:rPr>
          <w:rFonts w:ascii="Times New Roman" w:hAnsi="Times New Roman" w:cs="Times New Roman"/>
          <w:sz w:val="28"/>
          <w:szCs w:val="28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6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6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вищій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rPr>
          <w:rFonts w:ascii="Times New Roman" w:hAnsi="Times New Roman" w:cs="Times New Roman"/>
          <w:sz w:val="28"/>
          <w:szCs w:val="28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80203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rPr>
          <w:rFonts w:ascii="Times New Roman" w:hAnsi="Times New Roman" w:cs="Times New Roman"/>
          <w:sz w:val="28"/>
          <w:szCs w:val="28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80203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Самовиховання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умова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9A" w:rsidRPr="00280203" w:rsidRDefault="003B5B9A" w:rsidP="003B5B9A">
      <w:pPr>
        <w:rPr>
          <w:rFonts w:ascii="Times New Roman" w:hAnsi="Times New Roman" w:cs="Times New Roman"/>
          <w:sz w:val="28"/>
          <w:szCs w:val="28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80203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280203">
        <w:rPr>
          <w:rFonts w:ascii="Times New Roman" w:hAnsi="Times New Roman" w:cs="Times New Roman"/>
          <w:spacing w:val="-6"/>
          <w:sz w:val="28"/>
          <w:szCs w:val="28"/>
        </w:rPr>
        <w:t>Педагогіка</w:t>
      </w:r>
      <w:proofErr w:type="spellEnd"/>
      <w:r w:rsidRPr="00280203">
        <w:rPr>
          <w:rFonts w:ascii="Times New Roman" w:hAnsi="Times New Roman" w:cs="Times New Roman"/>
          <w:spacing w:val="-6"/>
          <w:sz w:val="28"/>
          <w:szCs w:val="28"/>
        </w:rPr>
        <w:t xml:space="preserve"> як наука про </w:t>
      </w:r>
      <w:proofErr w:type="spellStart"/>
      <w:r w:rsidRPr="00280203">
        <w:rPr>
          <w:rFonts w:ascii="Times New Roman" w:hAnsi="Times New Roman" w:cs="Times New Roman"/>
          <w:spacing w:val="-6"/>
          <w:sz w:val="28"/>
          <w:szCs w:val="28"/>
        </w:rPr>
        <w:t>освіту</w:t>
      </w:r>
      <w:proofErr w:type="spellEnd"/>
      <w:r w:rsidRPr="00280203">
        <w:rPr>
          <w:rFonts w:ascii="Times New Roman" w:hAnsi="Times New Roman" w:cs="Times New Roman"/>
          <w:spacing w:val="-6"/>
          <w:sz w:val="28"/>
          <w:szCs w:val="28"/>
        </w:rPr>
        <w:t xml:space="preserve">. Структура </w:t>
      </w:r>
      <w:proofErr w:type="spellStart"/>
      <w:r w:rsidRPr="00280203">
        <w:rPr>
          <w:rFonts w:ascii="Times New Roman" w:hAnsi="Times New Roman" w:cs="Times New Roman"/>
          <w:spacing w:val="-6"/>
          <w:sz w:val="28"/>
          <w:szCs w:val="28"/>
        </w:rPr>
        <w:t>сучасної</w:t>
      </w:r>
      <w:proofErr w:type="spellEnd"/>
      <w:r w:rsidRPr="002802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pacing w:val="-6"/>
          <w:sz w:val="28"/>
          <w:szCs w:val="28"/>
        </w:rPr>
        <w:t>педагогіки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B9A" w:rsidRPr="00280203" w:rsidRDefault="003B5B9A" w:rsidP="003B5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70.</w:t>
      </w:r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шлях до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</w:p>
    <w:p w:rsidR="003B5B9A" w:rsidRDefault="003B5B9A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BE3C92" w:rsidRDefault="00BE3C92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sectPr w:rsidR="00BE3C92" w:rsidSect="002A1F9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21D6"/>
    <w:multiLevelType w:val="hybridMultilevel"/>
    <w:tmpl w:val="21C62BE8"/>
    <w:lvl w:ilvl="0" w:tplc="E7C644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A39ED"/>
    <w:multiLevelType w:val="hybridMultilevel"/>
    <w:tmpl w:val="CFA8F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0C78"/>
    <w:multiLevelType w:val="hybridMultilevel"/>
    <w:tmpl w:val="301C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05BE3"/>
    <w:multiLevelType w:val="hybridMultilevel"/>
    <w:tmpl w:val="778E1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959F6"/>
    <w:multiLevelType w:val="hybridMultilevel"/>
    <w:tmpl w:val="F07C5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B0AA1"/>
    <w:multiLevelType w:val="hybridMultilevel"/>
    <w:tmpl w:val="6644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54B7"/>
    <w:multiLevelType w:val="hybridMultilevel"/>
    <w:tmpl w:val="22324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80080"/>
    <w:multiLevelType w:val="hybridMultilevel"/>
    <w:tmpl w:val="10D04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4607B"/>
    <w:multiLevelType w:val="hybridMultilevel"/>
    <w:tmpl w:val="D3608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05B37"/>
    <w:multiLevelType w:val="hybridMultilevel"/>
    <w:tmpl w:val="C4F80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2283B"/>
    <w:multiLevelType w:val="hybridMultilevel"/>
    <w:tmpl w:val="93640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44365"/>
    <w:multiLevelType w:val="hybridMultilevel"/>
    <w:tmpl w:val="DFEE6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06983"/>
    <w:multiLevelType w:val="hybridMultilevel"/>
    <w:tmpl w:val="8A209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960338"/>
    <w:multiLevelType w:val="hybridMultilevel"/>
    <w:tmpl w:val="60E21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F4CAB"/>
    <w:multiLevelType w:val="hybridMultilevel"/>
    <w:tmpl w:val="7BE68518"/>
    <w:lvl w:ilvl="0" w:tplc="93C436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EC936ED"/>
    <w:multiLevelType w:val="hybridMultilevel"/>
    <w:tmpl w:val="D82A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547192"/>
    <w:multiLevelType w:val="hybridMultilevel"/>
    <w:tmpl w:val="38048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21290"/>
    <w:multiLevelType w:val="hybridMultilevel"/>
    <w:tmpl w:val="DEEE1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C9494F"/>
    <w:multiLevelType w:val="hybridMultilevel"/>
    <w:tmpl w:val="2710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73791"/>
    <w:multiLevelType w:val="hybridMultilevel"/>
    <w:tmpl w:val="AE907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F12AA"/>
    <w:multiLevelType w:val="hybridMultilevel"/>
    <w:tmpl w:val="49887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A45CD"/>
    <w:multiLevelType w:val="hybridMultilevel"/>
    <w:tmpl w:val="D334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AE0D35"/>
    <w:multiLevelType w:val="hybridMultilevel"/>
    <w:tmpl w:val="203C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D17E0"/>
    <w:multiLevelType w:val="hybridMultilevel"/>
    <w:tmpl w:val="B6BCF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3"/>
  </w:num>
  <w:num w:numId="5">
    <w:abstractNumId w:val="14"/>
  </w:num>
  <w:num w:numId="6">
    <w:abstractNumId w:val="8"/>
  </w:num>
  <w:num w:numId="7">
    <w:abstractNumId w:val="17"/>
  </w:num>
  <w:num w:numId="8">
    <w:abstractNumId w:val="7"/>
  </w:num>
  <w:num w:numId="9">
    <w:abstractNumId w:val="21"/>
  </w:num>
  <w:num w:numId="10">
    <w:abstractNumId w:val="20"/>
  </w:num>
  <w:num w:numId="11">
    <w:abstractNumId w:val="2"/>
  </w:num>
  <w:num w:numId="12">
    <w:abstractNumId w:val="22"/>
  </w:num>
  <w:num w:numId="13">
    <w:abstractNumId w:val="10"/>
  </w:num>
  <w:num w:numId="14">
    <w:abstractNumId w:val="23"/>
  </w:num>
  <w:num w:numId="15">
    <w:abstractNumId w:val="18"/>
  </w:num>
  <w:num w:numId="16">
    <w:abstractNumId w:val="11"/>
  </w:num>
  <w:num w:numId="17">
    <w:abstractNumId w:val="16"/>
  </w:num>
  <w:num w:numId="18">
    <w:abstractNumId w:val="4"/>
  </w:num>
  <w:num w:numId="19">
    <w:abstractNumId w:val="1"/>
  </w:num>
  <w:num w:numId="20">
    <w:abstractNumId w:val="12"/>
  </w:num>
  <w:num w:numId="21">
    <w:abstractNumId w:val="13"/>
  </w:num>
  <w:num w:numId="22">
    <w:abstractNumId w:val="5"/>
  </w:num>
  <w:num w:numId="23">
    <w:abstractNumId w:val="9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3351"/>
    <w:rsid w:val="000246CF"/>
    <w:rsid w:val="00106B83"/>
    <w:rsid w:val="00113070"/>
    <w:rsid w:val="00162DE6"/>
    <w:rsid w:val="001710B3"/>
    <w:rsid w:val="00195BA0"/>
    <w:rsid w:val="001E69D9"/>
    <w:rsid w:val="001E7045"/>
    <w:rsid w:val="0022618A"/>
    <w:rsid w:val="0024484C"/>
    <w:rsid w:val="002A1F9D"/>
    <w:rsid w:val="00365457"/>
    <w:rsid w:val="0037799A"/>
    <w:rsid w:val="003B5B9A"/>
    <w:rsid w:val="003C3731"/>
    <w:rsid w:val="00402AD1"/>
    <w:rsid w:val="004E3980"/>
    <w:rsid w:val="004F7358"/>
    <w:rsid w:val="00510BEA"/>
    <w:rsid w:val="00557E59"/>
    <w:rsid w:val="005A72EC"/>
    <w:rsid w:val="005E34D9"/>
    <w:rsid w:val="00665EFA"/>
    <w:rsid w:val="0066693E"/>
    <w:rsid w:val="0067469B"/>
    <w:rsid w:val="00684B66"/>
    <w:rsid w:val="00703351"/>
    <w:rsid w:val="007127EB"/>
    <w:rsid w:val="00741A9D"/>
    <w:rsid w:val="007A3627"/>
    <w:rsid w:val="007A4C53"/>
    <w:rsid w:val="007A7A0E"/>
    <w:rsid w:val="007F65AB"/>
    <w:rsid w:val="008460FD"/>
    <w:rsid w:val="008E6986"/>
    <w:rsid w:val="0091295B"/>
    <w:rsid w:val="0097064D"/>
    <w:rsid w:val="0097395C"/>
    <w:rsid w:val="00976400"/>
    <w:rsid w:val="009E587E"/>
    <w:rsid w:val="00A53007"/>
    <w:rsid w:val="00A60C6F"/>
    <w:rsid w:val="00AF7969"/>
    <w:rsid w:val="00BC1DE8"/>
    <w:rsid w:val="00BC5368"/>
    <w:rsid w:val="00BD244F"/>
    <w:rsid w:val="00BE3C92"/>
    <w:rsid w:val="00C071C2"/>
    <w:rsid w:val="00C1565A"/>
    <w:rsid w:val="00C80040"/>
    <w:rsid w:val="00C842D4"/>
    <w:rsid w:val="00CA12D2"/>
    <w:rsid w:val="00CA427E"/>
    <w:rsid w:val="00CD0D0B"/>
    <w:rsid w:val="00D6279C"/>
    <w:rsid w:val="00DD4A71"/>
    <w:rsid w:val="00E009E8"/>
    <w:rsid w:val="00E50EC6"/>
    <w:rsid w:val="00E8087E"/>
    <w:rsid w:val="00EC6F46"/>
    <w:rsid w:val="00EF3878"/>
    <w:rsid w:val="00F03A1D"/>
    <w:rsid w:val="00F1686E"/>
    <w:rsid w:val="00F76087"/>
    <w:rsid w:val="00FF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A9D"/>
  </w:style>
  <w:style w:type="paragraph" w:styleId="1">
    <w:name w:val="heading 1"/>
    <w:basedOn w:val="a"/>
    <w:link w:val="10"/>
    <w:uiPriority w:val="9"/>
    <w:qFormat/>
    <w:rsid w:val="00C071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1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71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071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171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65E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uiPriority w:val="99"/>
    <w:rsid w:val="00665EF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1E69D9"/>
    <w:pPr>
      <w:ind w:left="720"/>
      <w:contextualSpacing/>
    </w:pPr>
  </w:style>
  <w:style w:type="paragraph" w:styleId="a5">
    <w:name w:val="Title"/>
    <w:basedOn w:val="a"/>
    <w:link w:val="a6"/>
    <w:qFormat/>
    <w:rsid w:val="008E698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Название Знак"/>
    <w:basedOn w:val="a0"/>
    <w:link w:val="a5"/>
    <w:rsid w:val="008E698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No Spacing"/>
    <w:qFormat/>
    <w:rsid w:val="0097395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Без интервала1"/>
    <w:rsid w:val="0097395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15521">
          <w:marLeft w:val="0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9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1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5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4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1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5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55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2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32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9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8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16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32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7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01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0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33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22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7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5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1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2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5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9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7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7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6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5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24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2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7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9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0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30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73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2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36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76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44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7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5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9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5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2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34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2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93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69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9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9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83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87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17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8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4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43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8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1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4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6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9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1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0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9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73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26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10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45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6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711727">
          <w:marLeft w:val="0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38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8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8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06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4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2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7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1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48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61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7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78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1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8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4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5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30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91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5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3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95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1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55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9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3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8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59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4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84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76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30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0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6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46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22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9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6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3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4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3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4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9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26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1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95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678B0-85B0-45E9-A74E-799593ACA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15</Pages>
  <Words>3216</Words>
  <Characters>18336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41</cp:revision>
  <dcterms:created xsi:type="dcterms:W3CDTF">2017-09-13T17:42:00Z</dcterms:created>
  <dcterms:modified xsi:type="dcterms:W3CDTF">2018-12-18T18:20:00Z</dcterms:modified>
</cp:coreProperties>
</file>